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291" w:rsidRPr="0075665C" w:rsidRDefault="008B4291" w:rsidP="008B4291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66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Государственное бюджетное учреждение здравоохранения города Москвы «Детская городская поликлиника </w:t>
      </w:r>
      <w:r w:rsidRPr="0075665C">
        <w:rPr>
          <w:rFonts w:ascii="Times New Roman" w:hAnsi="Times New Roman" w:cs="Times New Roman"/>
          <w:b/>
          <w:sz w:val="28"/>
          <w:szCs w:val="28"/>
          <w:lang w:val="ru-RU"/>
        </w:rPr>
        <w:br/>
        <w:t>№ 52 Департамента здравоохранения города Москвы»</w:t>
      </w:r>
    </w:p>
    <w:p w:rsidR="008B4291" w:rsidRPr="0075665C" w:rsidRDefault="008B4291" w:rsidP="008B4291">
      <w:pPr>
        <w:pStyle w:val="Standard"/>
        <w:jc w:val="center"/>
        <w:rPr>
          <w:b/>
          <w:sz w:val="28"/>
          <w:szCs w:val="28"/>
        </w:rPr>
      </w:pPr>
    </w:p>
    <w:p w:rsidR="008B4291" w:rsidRPr="0075665C" w:rsidRDefault="008B4291" w:rsidP="008B4291">
      <w:pPr>
        <w:pStyle w:val="Standard"/>
        <w:jc w:val="center"/>
        <w:rPr>
          <w:b/>
          <w:sz w:val="28"/>
          <w:szCs w:val="28"/>
        </w:rPr>
      </w:pPr>
    </w:p>
    <w:p w:rsidR="00A76B5D" w:rsidRPr="0075665C" w:rsidRDefault="00A76B5D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Отчет о работе </w:t>
      </w:r>
      <w:r w:rsidR="008F123C">
        <w:rPr>
          <w:b/>
          <w:sz w:val="28"/>
          <w:szCs w:val="28"/>
        </w:rPr>
        <w:t>ГБУЗ «ДГП № 52 ДЗМ</w:t>
      </w:r>
      <w:proofErr w:type="gramStart"/>
      <w:r w:rsidR="008F123C">
        <w:rPr>
          <w:b/>
          <w:sz w:val="28"/>
          <w:szCs w:val="28"/>
        </w:rPr>
        <w:t>»</w:t>
      </w:r>
      <w:r w:rsidR="000D65B5" w:rsidRPr="0075665C">
        <w:rPr>
          <w:b/>
          <w:sz w:val="28"/>
          <w:szCs w:val="28"/>
        </w:rPr>
        <w:t>в</w:t>
      </w:r>
      <w:proofErr w:type="gramEnd"/>
      <w:r w:rsidR="000D65B5" w:rsidRPr="0075665C">
        <w:rPr>
          <w:b/>
          <w:sz w:val="28"/>
          <w:szCs w:val="28"/>
        </w:rPr>
        <w:t xml:space="preserve"> 201</w:t>
      </w:r>
      <w:r w:rsidR="00142191">
        <w:rPr>
          <w:b/>
          <w:sz w:val="28"/>
          <w:szCs w:val="28"/>
        </w:rPr>
        <w:t>9</w:t>
      </w:r>
      <w:r w:rsidR="00B45CB3" w:rsidRPr="0075665C">
        <w:rPr>
          <w:b/>
          <w:sz w:val="28"/>
          <w:szCs w:val="28"/>
        </w:rPr>
        <w:t xml:space="preserve"> году</w:t>
      </w:r>
      <w:r w:rsidRPr="0075665C">
        <w:rPr>
          <w:b/>
          <w:sz w:val="28"/>
          <w:szCs w:val="28"/>
        </w:rPr>
        <w:t xml:space="preserve"> для заслушивания на заседании </w:t>
      </w:r>
    </w:p>
    <w:p w:rsidR="005E5101" w:rsidRPr="0075665C" w:rsidRDefault="00A76B5D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>Совета депутатов муниципального округа Соколиная гора</w:t>
      </w:r>
    </w:p>
    <w:p w:rsidR="005E5101" w:rsidRPr="0075665C" w:rsidRDefault="005E5101" w:rsidP="008B4291">
      <w:pPr>
        <w:pStyle w:val="Standard"/>
        <w:jc w:val="center"/>
        <w:rPr>
          <w:b/>
          <w:sz w:val="28"/>
          <w:szCs w:val="28"/>
        </w:rPr>
      </w:pPr>
    </w:p>
    <w:p w:rsidR="00BF71F7" w:rsidRPr="0075665C" w:rsidRDefault="00BF71F7" w:rsidP="008B4291">
      <w:pPr>
        <w:pStyle w:val="Standard"/>
        <w:tabs>
          <w:tab w:val="left" w:pos="851"/>
          <w:tab w:val="left" w:pos="2688"/>
          <w:tab w:val="left" w:pos="3228"/>
          <w:tab w:val="left" w:pos="3858"/>
        </w:tabs>
        <w:jc w:val="both"/>
        <w:rPr>
          <w:sz w:val="28"/>
          <w:szCs w:val="28"/>
        </w:rPr>
      </w:pPr>
    </w:p>
    <w:p w:rsidR="005E5101" w:rsidRPr="0075665C" w:rsidRDefault="008B4291" w:rsidP="008B4291">
      <w:pPr>
        <w:pStyle w:val="Standard"/>
        <w:tabs>
          <w:tab w:val="left" w:pos="851"/>
          <w:tab w:val="left" w:pos="2688"/>
          <w:tab w:val="left" w:pos="3228"/>
          <w:tab w:val="left" w:pos="3858"/>
        </w:tabs>
        <w:jc w:val="both"/>
        <w:rPr>
          <w:sz w:val="28"/>
          <w:szCs w:val="28"/>
        </w:rPr>
      </w:pPr>
      <w:r w:rsidRPr="0075665C">
        <w:rPr>
          <w:sz w:val="28"/>
          <w:szCs w:val="28"/>
        </w:rPr>
        <w:tab/>
      </w:r>
      <w:r w:rsidR="00B45CB3" w:rsidRPr="0075665C">
        <w:rPr>
          <w:sz w:val="28"/>
          <w:szCs w:val="28"/>
        </w:rPr>
        <w:t>ГБУЗ «ДГП № 52 ДЗМ»</w:t>
      </w:r>
      <w:r w:rsidRPr="0075665C">
        <w:rPr>
          <w:sz w:val="28"/>
          <w:szCs w:val="28"/>
        </w:rPr>
        <w:t xml:space="preserve"> Амбулаторный центр расположено по</w:t>
      </w:r>
      <w:r w:rsidR="00B45CB3" w:rsidRPr="0075665C">
        <w:rPr>
          <w:sz w:val="28"/>
          <w:szCs w:val="28"/>
        </w:rPr>
        <w:t xml:space="preserve"> </w:t>
      </w:r>
      <w:proofErr w:type="spellStart"/>
      <w:r w:rsidR="00B45CB3" w:rsidRPr="0075665C">
        <w:rPr>
          <w:sz w:val="28"/>
          <w:szCs w:val="28"/>
        </w:rPr>
        <w:t>адрес</w:t>
      </w:r>
      <w:r w:rsidRPr="0075665C">
        <w:rPr>
          <w:sz w:val="28"/>
          <w:szCs w:val="28"/>
        </w:rPr>
        <w:t>у</w:t>
      </w:r>
      <w:proofErr w:type="gramStart"/>
      <w:r w:rsidRPr="0075665C">
        <w:rPr>
          <w:sz w:val="28"/>
          <w:szCs w:val="28"/>
        </w:rPr>
        <w:t>:</w:t>
      </w:r>
      <w:r w:rsidR="00492536" w:rsidRPr="0075665C">
        <w:rPr>
          <w:sz w:val="28"/>
          <w:szCs w:val="28"/>
        </w:rPr>
        <w:t>г</w:t>
      </w:r>
      <w:proofErr w:type="gramEnd"/>
      <w:r w:rsidR="00492536" w:rsidRPr="0075665C">
        <w:rPr>
          <w:sz w:val="28"/>
          <w:szCs w:val="28"/>
        </w:rPr>
        <w:t>ород</w:t>
      </w:r>
      <w:proofErr w:type="spellEnd"/>
      <w:r w:rsidR="00492536" w:rsidRPr="0075665C">
        <w:rPr>
          <w:sz w:val="28"/>
          <w:szCs w:val="28"/>
        </w:rPr>
        <w:t xml:space="preserve"> Москва, </w:t>
      </w:r>
      <w:proofErr w:type="spellStart"/>
      <w:r w:rsidR="00CF2423" w:rsidRPr="0075665C">
        <w:rPr>
          <w:sz w:val="28"/>
          <w:szCs w:val="28"/>
        </w:rPr>
        <w:t>Зверинецкая</w:t>
      </w:r>
      <w:proofErr w:type="spellEnd"/>
      <w:r w:rsidR="00492536" w:rsidRPr="0075665C">
        <w:rPr>
          <w:sz w:val="28"/>
          <w:szCs w:val="28"/>
        </w:rPr>
        <w:t xml:space="preserve"> улица</w:t>
      </w:r>
      <w:r w:rsidR="00CF2423" w:rsidRPr="0075665C">
        <w:rPr>
          <w:sz w:val="28"/>
          <w:szCs w:val="28"/>
        </w:rPr>
        <w:t>, д</w:t>
      </w:r>
      <w:r w:rsidRPr="0075665C">
        <w:rPr>
          <w:sz w:val="28"/>
          <w:szCs w:val="28"/>
        </w:rPr>
        <w:t>ом</w:t>
      </w:r>
      <w:r w:rsidR="00CF2423" w:rsidRPr="0075665C">
        <w:rPr>
          <w:sz w:val="28"/>
          <w:szCs w:val="28"/>
        </w:rPr>
        <w:t xml:space="preserve"> 15</w:t>
      </w:r>
      <w:r w:rsidR="00B45CB3" w:rsidRPr="0075665C">
        <w:rPr>
          <w:sz w:val="28"/>
          <w:szCs w:val="28"/>
        </w:rPr>
        <w:t>, находится  на территории м</w:t>
      </w:r>
      <w:r w:rsidR="00CF2423" w:rsidRPr="0075665C">
        <w:rPr>
          <w:sz w:val="28"/>
          <w:szCs w:val="28"/>
        </w:rPr>
        <w:t>униципального округа «Соколиная гора</w:t>
      </w:r>
      <w:r w:rsidRPr="0075665C">
        <w:rPr>
          <w:sz w:val="28"/>
          <w:szCs w:val="28"/>
        </w:rPr>
        <w:t>». К Амбулаторному центру ГБУЗ «ДГП № 52 ДЗМ» прикреплено для оказания медицинской помощи</w:t>
      </w:r>
      <w:r w:rsidR="00142191">
        <w:rPr>
          <w:b/>
          <w:bCs/>
          <w:sz w:val="28"/>
          <w:szCs w:val="28"/>
        </w:rPr>
        <w:t>12 510</w:t>
      </w:r>
      <w:r w:rsidRPr="0075665C">
        <w:rPr>
          <w:sz w:val="28"/>
          <w:szCs w:val="28"/>
        </w:rPr>
        <w:t>человек</w:t>
      </w:r>
      <w:r w:rsidR="00E56F3F" w:rsidRPr="0075665C">
        <w:rPr>
          <w:sz w:val="28"/>
          <w:szCs w:val="28"/>
        </w:rPr>
        <w:t>,</w:t>
      </w:r>
      <w:r w:rsidR="00B45CB3" w:rsidRPr="0075665C">
        <w:rPr>
          <w:sz w:val="28"/>
          <w:szCs w:val="28"/>
        </w:rPr>
        <w:t xml:space="preserve">   из них детей  до </w:t>
      </w:r>
      <w:r w:rsidRPr="0075665C">
        <w:rPr>
          <w:sz w:val="28"/>
          <w:szCs w:val="28"/>
        </w:rPr>
        <w:t xml:space="preserve">1 </w:t>
      </w:r>
      <w:r w:rsidR="00B45CB3" w:rsidRPr="0075665C">
        <w:rPr>
          <w:sz w:val="28"/>
          <w:szCs w:val="28"/>
        </w:rPr>
        <w:t xml:space="preserve">года </w:t>
      </w:r>
      <w:r w:rsidR="00142191">
        <w:rPr>
          <w:b/>
          <w:bCs/>
          <w:sz w:val="28"/>
          <w:szCs w:val="28"/>
        </w:rPr>
        <w:t>604</w:t>
      </w:r>
      <w:r w:rsidR="009159C0" w:rsidRPr="0075665C">
        <w:rPr>
          <w:sz w:val="28"/>
          <w:szCs w:val="28"/>
        </w:rPr>
        <w:t xml:space="preserve"> чел</w:t>
      </w:r>
      <w:r w:rsidRPr="0075665C">
        <w:rPr>
          <w:sz w:val="28"/>
          <w:szCs w:val="28"/>
        </w:rPr>
        <w:t>овек</w:t>
      </w:r>
      <w:r w:rsidR="009159C0" w:rsidRPr="0075665C">
        <w:rPr>
          <w:sz w:val="28"/>
          <w:szCs w:val="28"/>
        </w:rPr>
        <w:t xml:space="preserve">, </w:t>
      </w:r>
      <w:r w:rsidR="00E56F3F" w:rsidRPr="0075665C">
        <w:rPr>
          <w:sz w:val="28"/>
          <w:szCs w:val="28"/>
        </w:rPr>
        <w:t>подростков</w:t>
      </w:r>
      <w:r w:rsidRPr="0075665C">
        <w:rPr>
          <w:sz w:val="28"/>
          <w:szCs w:val="28"/>
        </w:rPr>
        <w:t xml:space="preserve"> (с 15 до 18 лет)– </w:t>
      </w:r>
      <w:r w:rsidR="00142191">
        <w:rPr>
          <w:b/>
          <w:sz w:val="28"/>
          <w:szCs w:val="28"/>
        </w:rPr>
        <w:t>2 163</w:t>
      </w:r>
      <w:r w:rsidRPr="0075665C">
        <w:rPr>
          <w:b/>
          <w:sz w:val="28"/>
          <w:szCs w:val="28"/>
        </w:rPr>
        <w:t xml:space="preserve"> </w:t>
      </w:r>
      <w:proofErr w:type="spellStart"/>
      <w:r w:rsidRPr="0075665C">
        <w:rPr>
          <w:b/>
          <w:sz w:val="28"/>
          <w:szCs w:val="28"/>
        </w:rPr>
        <w:t>человек</w:t>
      </w:r>
      <w:proofErr w:type="gramStart"/>
      <w:r w:rsidR="00126F62" w:rsidRPr="0075665C">
        <w:rPr>
          <w:sz w:val="28"/>
          <w:szCs w:val="28"/>
        </w:rPr>
        <w:t>.</w:t>
      </w:r>
      <w:r w:rsidR="00B45CB3" w:rsidRPr="0075665C">
        <w:rPr>
          <w:sz w:val="28"/>
          <w:szCs w:val="28"/>
        </w:rPr>
        <w:t>Н</w:t>
      </w:r>
      <w:proofErr w:type="gramEnd"/>
      <w:r w:rsidR="00B45CB3" w:rsidRPr="0075665C">
        <w:rPr>
          <w:sz w:val="28"/>
          <w:szCs w:val="28"/>
        </w:rPr>
        <w:t>а</w:t>
      </w:r>
      <w:proofErr w:type="spellEnd"/>
      <w:r w:rsidR="00B45CB3" w:rsidRPr="0075665C">
        <w:rPr>
          <w:sz w:val="28"/>
          <w:szCs w:val="28"/>
        </w:rPr>
        <w:t xml:space="preserve"> территории обслуживания </w:t>
      </w:r>
      <w:r w:rsidRPr="0075665C">
        <w:rPr>
          <w:sz w:val="28"/>
          <w:szCs w:val="28"/>
        </w:rPr>
        <w:t>ГБУЗ «ДГП № 52 ДЗМ» Амбулаторный центр расположено</w:t>
      </w:r>
      <w:r w:rsidR="00CB77A6">
        <w:rPr>
          <w:b/>
          <w:bCs/>
          <w:sz w:val="28"/>
          <w:szCs w:val="28"/>
        </w:rPr>
        <w:t>3</w:t>
      </w:r>
      <w:r w:rsidR="00B45CB3" w:rsidRPr="0075665C">
        <w:rPr>
          <w:sz w:val="28"/>
          <w:szCs w:val="28"/>
        </w:rPr>
        <w:t xml:space="preserve">образовательных комплексов, включающих в себя </w:t>
      </w:r>
      <w:r w:rsidR="00CB77A6">
        <w:rPr>
          <w:b/>
          <w:sz w:val="28"/>
          <w:szCs w:val="28"/>
        </w:rPr>
        <w:t>10</w:t>
      </w:r>
      <w:r w:rsidR="00E35DD6" w:rsidRPr="0075665C">
        <w:rPr>
          <w:sz w:val="28"/>
          <w:szCs w:val="28"/>
        </w:rPr>
        <w:t xml:space="preserve"> общеобразо</w:t>
      </w:r>
      <w:r w:rsidRPr="0075665C">
        <w:rPr>
          <w:sz w:val="28"/>
          <w:szCs w:val="28"/>
        </w:rPr>
        <w:t xml:space="preserve">вательных школ, количество </w:t>
      </w:r>
      <w:r w:rsidR="00B45CB3" w:rsidRPr="0075665C">
        <w:rPr>
          <w:sz w:val="28"/>
          <w:szCs w:val="28"/>
        </w:rPr>
        <w:t xml:space="preserve">учащихся </w:t>
      </w:r>
      <w:r w:rsidR="000D65B5" w:rsidRPr="0075665C">
        <w:rPr>
          <w:b/>
          <w:sz w:val="28"/>
          <w:szCs w:val="28"/>
        </w:rPr>
        <w:t>7</w:t>
      </w:r>
      <w:r w:rsidR="00C20D84">
        <w:rPr>
          <w:b/>
          <w:sz w:val="28"/>
          <w:szCs w:val="28"/>
        </w:rPr>
        <w:t xml:space="preserve"> 834</w:t>
      </w:r>
      <w:r w:rsidRPr="0075665C">
        <w:rPr>
          <w:sz w:val="28"/>
          <w:szCs w:val="28"/>
        </w:rPr>
        <w:t>человек</w:t>
      </w:r>
      <w:r w:rsidR="00B45CB3" w:rsidRPr="0075665C">
        <w:rPr>
          <w:sz w:val="28"/>
          <w:szCs w:val="28"/>
        </w:rPr>
        <w:t xml:space="preserve">, </w:t>
      </w:r>
      <w:r w:rsidR="00CF2423" w:rsidRPr="00142191">
        <w:rPr>
          <w:b/>
          <w:sz w:val="28"/>
          <w:szCs w:val="28"/>
        </w:rPr>
        <w:t>16</w:t>
      </w:r>
      <w:r w:rsidR="00B45CB3" w:rsidRPr="0075665C">
        <w:rPr>
          <w:sz w:val="28"/>
          <w:szCs w:val="28"/>
        </w:rPr>
        <w:t xml:space="preserve"> дошкольных образовательных учреждений </w:t>
      </w:r>
      <w:r w:rsidRPr="0075665C">
        <w:rPr>
          <w:sz w:val="28"/>
          <w:szCs w:val="28"/>
        </w:rPr>
        <w:t>количество обучающихся</w:t>
      </w:r>
      <w:r w:rsidR="00C20D84">
        <w:rPr>
          <w:b/>
          <w:bCs/>
          <w:sz w:val="28"/>
          <w:szCs w:val="28"/>
        </w:rPr>
        <w:t>3 097</w:t>
      </w:r>
      <w:r w:rsidRPr="0075665C">
        <w:rPr>
          <w:bCs/>
          <w:sz w:val="28"/>
          <w:szCs w:val="28"/>
        </w:rPr>
        <w:t>детей</w:t>
      </w:r>
      <w:r w:rsidR="00E56F3F" w:rsidRPr="0075665C">
        <w:rPr>
          <w:sz w:val="28"/>
          <w:szCs w:val="28"/>
        </w:rPr>
        <w:t>.</w:t>
      </w:r>
    </w:p>
    <w:p w:rsidR="005E5101" w:rsidRPr="0075665C" w:rsidRDefault="00B45CB3" w:rsidP="008B4291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 xml:space="preserve">          Плановая мощность уч</w:t>
      </w:r>
      <w:r w:rsidR="000D321D" w:rsidRPr="0075665C">
        <w:rPr>
          <w:sz w:val="28"/>
          <w:szCs w:val="28"/>
        </w:rPr>
        <w:t xml:space="preserve">реждения </w:t>
      </w:r>
      <w:r w:rsidR="00CF2423" w:rsidRPr="00DD15E4">
        <w:rPr>
          <w:b/>
          <w:sz w:val="28"/>
          <w:szCs w:val="28"/>
          <w:u w:val="single"/>
        </w:rPr>
        <w:t>480</w:t>
      </w:r>
      <w:r w:rsidR="00F94337" w:rsidRPr="0075665C">
        <w:rPr>
          <w:sz w:val="28"/>
          <w:szCs w:val="28"/>
        </w:rPr>
        <w:t xml:space="preserve"> посещений</w:t>
      </w:r>
      <w:r w:rsidR="003A71BD" w:rsidRPr="0075665C">
        <w:rPr>
          <w:sz w:val="28"/>
          <w:szCs w:val="28"/>
        </w:rPr>
        <w:t xml:space="preserve">.  </w:t>
      </w:r>
      <w:r w:rsidR="00F94337" w:rsidRPr="0075665C">
        <w:rPr>
          <w:sz w:val="28"/>
          <w:szCs w:val="28"/>
        </w:rPr>
        <w:t>Фа</w:t>
      </w:r>
      <w:r w:rsidR="000D321D" w:rsidRPr="0075665C">
        <w:rPr>
          <w:sz w:val="28"/>
          <w:szCs w:val="28"/>
        </w:rPr>
        <w:t>ктическая мощность составила</w:t>
      </w:r>
      <w:r w:rsidR="000D65B5" w:rsidRPr="00DD15E4">
        <w:rPr>
          <w:b/>
          <w:sz w:val="28"/>
          <w:szCs w:val="28"/>
          <w:u w:val="single"/>
        </w:rPr>
        <w:t>4</w:t>
      </w:r>
      <w:r w:rsidR="00553CB0">
        <w:rPr>
          <w:b/>
          <w:sz w:val="28"/>
          <w:szCs w:val="28"/>
          <w:u w:val="single"/>
        </w:rPr>
        <w:t>23</w:t>
      </w:r>
      <w:r w:rsidR="00F94337" w:rsidRPr="0075665C">
        <w:rPr>
          <w:sz w:val="28"/>
          <w:szCs w:val="28"/>
        </w:rPr>
        <w:t xml:space="preserve"> </w:t>
      </w:r>
      <w:proofErr w:type="spellStart"/>
      <w:r w:rsidR="00F94337" w:rsidRPr="0075665C">
        <w:rPr>
          <w:sz w:val="28"/>
          <w:szCs w:val="28"/>
        </w:rPr>
        <w:t>посещений</w:t>
      </w:r>
      <w:proofErr w:type="gramStart"/>
      <w:r w:rsidR="00F94337" w:rsidRPr="0075665C">
        <w:rPr>
          <w:sz w:val="28"/>
          <w:szCs w:val="28"/>
        </w:rPr>
        <w:t>.</w:t>
      </w:r>
      <w:r w:rsidR="00C20D84">
        <w:rPr>
          <w:sz w:val="28"/>
          <w:szCs w:val="28"/>
        </w:rPr>
        <w:t>В</w:t>
      </w:r>
      <w:proofErr w:type="spellEnd"/>
      <w:proofErr w:type="gramEnd"/>
      <w:r w:rsidR="00C20D84">
        <w:rPr>
          <w:sz w:val="28"/>
          <w:szCs w:val="28"/>
        </w:rPr>
        <w:t xml:space="preserve"> 2019</w:t>
      </w:r>
      <w:r w:rsidR="00667EB6">
        <w:rPr>
          <w:sz w:val="28"/>
          <w:szCs w:val="28"/>
        </w:rPr>
        <w:t xml:space="preserve"> году проведено</w:t>
      </w:r>
      <w:r w:rsidR="00C20D84">
        <w:rPr>
          <w:b/>
          <w:sz w:val="28"/>
          <w:szCs w:val="28"/>
        </w:rPr>
        <w:t>20</w:t>
      </w:r>
      <w:r w:rsidR="00553CB0">
        <w:rPr>
          <w:b/>
          <w:sz w:val="28"/>
          <w:szCs w:val="28"/>
        </w:rPr>
        <w:t>9</w:t>
      </w:r>
      <w:r w:rsidR="00C20D84">
        <w:rPr>
          <w:b/>
          <w:sz w:val="28"/>
          <w:szCs w:val="28"/>
        </w:rPr>
        <w:t>201</w:t>
      </w:r>
      <w:r w:rsidR="008B4291" w:rsidRPr="0075665C">
        <w:rPr>
          <w:sz w:val="28"/>
          <w:szCs w:val="28"/>
        </w:rPr>
        <w:t xml:space="preserve"> посещений.   </w:t>
      </w:r>
    </w:p>
    <w:p w:rsidR="007970A0" w:rsidRPr="0075665C" w:rsidRDefault="007970A0" w:rsidP="008B4291">
      <w:pPr>
        <w:pStyle w:val="Standard"/>
        <w:rPr>
          <w:sz w:val="28"/>
          <w:szCs w:val="28"/>
        </w:rPr>
      </w:pPr>
    </w:p>
    <w:p w:rsidR="005E5101" w:rsidRDefault="00B45CB3" w:rsidP="008B4291">
      <w:pPr>
        <w:pStyle w:val="Standard"/>
        <w:rPr>
          <w:b/>
          <w:bCs/>
          <w:sz w:val="28"/>
          <w:szCs w:val="28"/>
        </w:rPr>
      </w:pPr>
      <w:r w:rsidRPr="0075665C">
        <w:rPr>
          <w:b/>
          <w:bCs/>
          <w:sz w:val="28"/>
          <w:szCs w:val="28"/>
        </w:rPr>
        <w:t xml:space="preserve">Структура </w:t>
      </w:r>
      <w:r w:rsidR="00D6790C" w:rsidRPr="0075665C">
        <w:rPr>
          <w:b/>
          <w:bCs/>
          <w:sz w:val="28"/>
          <w:szCs w:val="28"/>
        </w:rPr>
        <w:t xml:space="preserve">Амбулаторного центра </w:t>
      </w:r>
      <w:r w:rsidRPr="0075665C">
        <w:rPr>
          <w:b/>
          <w:bCs/>
          <w:sz w:val="28"/>
          <w:szCs w:val="28"/>
        </w:rPr>
        <w:t>поликлиники:</w:t>
      </w:r>
    </w:p>
    <w:p w:rsidR="005E5101" w:rsidRPr="0075665C" w:rsidRDefault="00B45CB3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педиатрическое </w:t>
      </w:r>
      <w:r w:rsidR="00DC6CCD" w:rsidRPr="0075665C">
        <w:rPr>
          <w:sz w:val="28"/>
          <w:szCs w:val="28"/>
        </w:rPr>
        <w:t xml:space="preserve">отделение (в настоящее время </w:t>
      </w:r>
      <w:r w:rsidR="008B4291" w:rsidRPr="0075665C">
        <w:rPr>
          <w:sz w:val="28"/>
          <w:szCs w:val="28"/>
        </w:rPr>
        <w:t>имеется</w:t>
      </w:r>
      <w:r w:rsidR="008F123C">
        <w:rPr>
          <w:sz w:val="28"/>
          <w:szCs w:val="28"/>
        </w:rPr>
        <w:t>11</w:t>
      </w:r>
      <w:r w:rsidRPr="0075665C">
        <w:rPr>
          <w:sz w:val="28"/>
          <w:szCs w:val="28"/>
        </w:rPr>
        <w:t>участков);</w:t>
      </w:r>
    </w:p>
    <w:p w:rsidR="00492536" w:rsidRPr="0075665C" w:rsidRDefault="00B20359" w:rsidP="008B4291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44E0F">
        <w:rPr>
          <w:sz w:val="28"/>
          <w:szCs w:val="28"/>
        </w:rPr>
        <w:t>о</w:t>
      </w:r>
      <w:r w:rsidR="00567E7E" w:rsidRPr="0075665C">
        <w:rPr>
          <w:sz w:val="28"/>
          <w:szCs w:val="28"/>
        </w:rPr>
        <w:t>тделение организации медицинской помощи несовершеннолетним в образовательных организациях</w:t>
      </w:r>
      <w:r w:rsidR="00492536" w:rsidRPr="0075665C">
        <w:rPr>
          <w:sz w:val="28"/>
          <w:szCs w:val="28"/>
        </w:rPr>
        <w:t>;</w:t>
      </w:r>
    </w:p>
    <w:p w:rsidR="00710A52" w:rsidRPr="0075665C" w:rsidRDefault="00710A52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консультативное отделение;</w:t>
      </w:r>
    </w:p>
    <w:p w:rsidR="00492536" w:rsidRPr="0075665C" w:rsidRDefault="0049253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Центр здоровья;</w:t>
      </w:r>
    </w:p>
    <w:p w:rsidR="001E3BD6" w:rsidRPr="0075665C" w:rsidRDefault="001E3BD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отделение лучевой диагностики (кабинет УЗИ, рентгенологический кабинет)</w:t>
      </w:r>
    </w:p>
    <w:p w:rsidR="005E5101" w:rsidRPr="0075665C" w:rsidRDefault="00710A52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</w:t>
      </w:r>
      <w:r w:rsidR="00B45CB3" w:rsidRPr="0075665C">
        <w:rPr>
          <w:sz w:val="28"/>
          <w:szCs w:val="28"/>
        </w:rPr>
        <w:t>отделени</w:t>
      </w:r>
      <w:r w:rsidR="00755A2F" w:rsidRPr="0075665C">
        <w:rPr>
          <w:sz w:val="28"/>
          <w:szCs w:val="28"/>
        </w:rPr>
        <w:t xml:space="preserve">е </w:t>
      </w:r>
      <w:r w:rsidR="008B4291" w:rsidRPr="0075665C">
        <w:rPr>
          <w:sz w:val="28"/>
          <w:szCs w:val="28"/>
        </w:rPr>
        <w:t xml:space="preserve">медицинской </w:t>
      </w:r>
      <w:r w:rsidR="00755A2F" w:rsidRPr="0075665C">
        <w:rPr>
          <w:sz w:val="28"/>
          <w:szCs w:val="28"/>
        </w:rPr>
        <w:t>реабилитации (</w:t>
      </w:r>
      <w:proofErr w:type="spellStart"/>
      <w:r w:rsidR="00755A2F" w:rsidRPr="0075665C">
        <w:rPr>
          <w:sz w:val="28"/>
          <w:szCs w:val="28"/>
        </w:rPr>
        <w:t>массаж</w:t>
      </w:r>
      <w:proofErr w:type="gramStart"/>
      <w:r w:rsidR="00755A2F" w:rsidRPr="0075665C">
        <w:rPr>
          <w:sz w:val="28"/>
          <w:szCs w:val="28"/>
        </w:rPr>
        <w:t>,б</w:t>
      </w:r>
      <w:proofErr w:type="gramEnd"/>
      <w:r w:rsidR="00755A2F" w:rsidRPr="0075665C">
        <w:rPr>
          <w:sz w:val="28"/>
          <w:szCs w:val="28"/>
        </w:rPr>
        <w:t>ассейн</w:t>
      </w:r>
      <w:proofErr w:type="spellEnd"/>
      <w:r w:rsidR="00755A2F" w:rsidRPr="0075665C">
        <w:rPr>
          <w:sz w:val="28"/>
          <w:szCs w:val="28"/>
        </w:rPr>
        <w:t xml:space="preserve">, </w:t>
      </w:r>
      <w:r w:rsidR="00B45CB3" w:rsidRPr="0075665C">
        <w:rPr>
          <w:sz w:val="28"/>
          <w:szCs w:val="28"/>
        </w:rPr>
        <w:t>физиотерапия</w:t>
      </w:r>
      <w:r w:rsidR="00B64571">
        <w:rPr>
          <w:sz w:val="28"/>
          <w:szCs w:val="28"/>
        </w:rPr>
        <w:t xml:space="preserve">, </w:t>
      </w:r>
      <w:r w:rsidR="001E3BD6" w:rsidRPr="0075665C">
        <w:rPr>
          <w:sz w:val="28"/>
          <w:szCs w:val="28"/>
        </w:rPr>
        <w:t>рефлексотерапия</w:t>
      </w:r>
      <w:r w:rsidR="00B45CB3" w:rsidRPr="0075665C">
        <w:rPr>
          <w:sz w:val="28"/>
          <w:szCs w:val="28"/>
        </w:rPr>
        <w:t>);</w:t>
      </w:r>
    </w:p>
    <w:p w:rsidR="005E5101" w:rsidRPr="0075665C" w:rsidRDefault="00E57429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- </w:t>
      </w:r>
      <w:r w:rsidR="00840A81">
        <w:rPr>
          <w:sz w:val="28"/>
          <w:szCs w:val="28"/>
        </w:rPr>
        <w:t>кабинет</w:t>
      </w:r>
      <w:r w:rsidR="001E3BD6" w:rsidRPr="0075665C">
        <w:rPr>
          <w:sz w:val="28"/>
          <w:szCs w:val="28"/>
        </w:rPr>
        <w:t xml:space="preserve"> функциональной диагностики</w:t>
      </w:r>
      <w:r w:rsidR="00710A52" w:rsidRPr="0075665C">
        <w:rPr>
          <w:sz w:val="28"/>
          <w:szCs w:val="28"/>
        </w:rPr>
        <w:t>;</w:t>
      </w:r>
    </w:p>
    <w:p w:rsidR="001E3BD6" w:rsidRPr="0075665C" w:rsidRDefault="001E3BD6" w:rsidP="008B4291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>- клинико-диагностическая лаборатория.</w:t>
      </w:r>
    </w:p>
    <w:p w:rsidR="00D6790C" w:rsidRPr="0075665C" w:rsidRDefault="00D6790C" w:rsidP="00D6790C">
      <w:pPr>
        <w:pStyle w:val="21"/>
        <w:spacing w:before="0" w:after="0" w:line="240" w:lineRule="auto"/>
        <w:ind w:left="20" w:right="40" w:firstLine="64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Имеющиеся отделения и кабинеты: педиатрическое отделение, отделение профилактики, консультативное отд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е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ление,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травматолого-ортопедический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кабинет, кабинет детской хирургии, кабинет врача-акушера-гинеколога, отдел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е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ние лучевой диагностики, клинико-диагностическая лаборатория, Центр здоровья, отделение медицинской реабил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lastRenderedPageBreak/>
        <w:t xml:space="preserve">тации, кабинет врача детского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уролога-андролога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кабинет функциональной диагностики, процедурный кабинет, пр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вивочный кабинет, Центр здоровья, кабинет здорового ребенка, кабинет массажа, бассейн, зал ЛФК. </w:t>
      </w:r>
    </w:p>
    <w:p w:rsidR="00D6790C" w:rsidRDefault="00D6790C" w:rsidP="00D6790C">
      <w:pPr>
        <w:pStyle w:val="21"/>
        <w:spacing w:before="0" w:after="0" w:line="240" w:lineRule="auto"/>
        <w:ind w:left="20" w:right="40" w:firstLine="64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</w:t>
      </w:r>
      <w:proofErr w:type="gram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Врачи-специалисты, ведущие прием в Амбулаторном центре: врач-педиатр участковый, врач-педиатр,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врач-оториноларинголог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врач - детский хирург, врач-невролог, врач - офтальмолог, врач - травматолог - ортопед, врач - де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т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ский кардиолог, врач - гастроэнтеролог, врач - нефролог, врач -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рефлексотерапевт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врач – акушер - гинеколог, врач кл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нической лабораторной диагностики, врач аллерголог - иммунолог, врач по лечебной физкультуре, врач</w:t>
      </w:r>
      <w:r w:rsidRPr="0075665C">
        <w:rPr>
          <w:sz w:val="28"/>
          <w:szCs w:val="28"/>
        </w:rPr>
        <w:t xml:space="preserve"> - детский э</w:t>
      </w:r>
      <w:r w:rsidRPr="0075665C">
        <w:rPr>
          <w:sz w:val="28"/>
          <w:szCs w:val="28"/>
        </w:rPr>
        <w:t>н</w:t>
      </w:r>
      <w:r w:rsidRPr="0075665C">
        <w:rPr>
          <w:sz w:val="28"/>
          <w:szCs w:val="28"/>
        </w:rPr>
        <w:t xml:space="preserve">докринолог, </w:t>
      </w:r>
      <w:proofErr w:type="spellStart"/>
      <w:r w:rsidRPr="0075665C">
        <w:rPr>
          <w:sz w:val="28"/>
          <w:szCs w:val="28"/>
        </w:rPr>
        <w:t>врач-детский</w:t>
      </w:r>
      <w:proofErr w:type="spellEnd"/>
      <w:r w:rsidRPr="0075665C">
        <w:rPr>
          <w:sz w:val="28"/>
          <w:szCs w:val="28"/>
        </w:rPr>
        <w:t xml:space="preserve"> 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уролог -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андролог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врач - физиотерапевт, врач - рентгенолог, врач ультразвуковой диагн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о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стики, врач функциональной диагностики, гигиенист стоматологический. </w:t>
      </w:r>
      <w:proofErr w:type="gramEnd"/>
    </w:p>
    <w:p w:rsidR="00E11EC8" w:rsidRPr="0075665C" w:rsidRDefault="00E11EC8" w:rsidP="00E11EC8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 xml:space="preserve">Из работающих врачей имеют </w:t>
      </w:r>
      <w:r w:rsidR="0006788E">
        <w:rPr>
          <w:sz w:val="28"/>
          <w:szCs w:val="28"/>
        </w:rPr>
        <w:t>выс</w:t>
      </w:r>
      <w:r w:rsidR="00742588">
        <w:rPr>
          <w:sz w:val="28"/>
          <w:szCs w:val="28"/>
        </w:rPr>
        <w:t>шую квалификационную категорию 5</w:t>
      </w:r>
      <w:r w:rsidRPr="0075665C">
        <w:rPr>
          <w:sz w:val="28"/>
          <w:szCs w:val="28"/>
        </w:rPr>
        <w:t xml:space="preserve"> челов</w:t>
      </w:r>
      <w:r w:rsidR="0006788E">
        <w:rPr>
          <w:sz w:val="28"/>
          <w:szCs w:val="28"/>
        </w:rPr>
        <w:t>ек, 1 кандидат медицински</w:t>
      </w:r>
      <w:r w:rsidR="00742588">
        <w:rPr>
          <w:sz w:val="28"/>
          <w:szCs w:val="28"/>
        </w:rPr>
        <w:t>х наук, имеют первую категорию 2</w:t>
      </w:r>
      <w:r w:rsidR="0006788E">
        <w:rPr>
          <w:sz w:val="28"/>
          <w:szCs w:val="28"/>
        </w:rPr>
        <w:t xml:space="preserve"> человек, вторую – 1 человек.</w:t>
      </w:r>
      <w:r w:rsidRPr="0075665C">
        <w:rPr>
          <w:sz w:val="28"/>
          <w:szCs w:val="28"/>
        </w:rPr>
        <w:t xml:space="preserve"> Из ср</w:t>
      </w:r>
      <w:r w:rsidR="00742588">
        <w:rPr>
          <w:sz w:val="28"/>
          <w:szCs w:val="28"/>
        </w:rPr>
        <w:t>еднего медицинского персонала 16</w:t>
      </w:r>
      <w:r w:rsidR="00A92D23">
        <w:rPr>
          <w:sz w:val="28"/>
          <w:szCs w:val="28"/>
        </w:rPr>
        <w:t xml:space="preserve"> человек имеют</w:t>
      </w:r>
      <w:r w:rsidRPr="0075665C">
        <w:rPr>
          <w:sz w:val="28"/>
          <w:szCs w:val="28"/>
        </w:rPr>
        <w:t xml:space="preserve"> квалификационную категорию.</w:t>
      </w:r>
    </w:p>
    <w:p w:rsidR="00D6790C" w:rsidRPr="0075665C" w:rsidRDefault="00D6790C" w:rsidP="00E11EC8">
      <w:pPr>
        <w:pStyle w:val="21"/>
        <w:spacing w:before="0" w:after="0" w:line="240" w:lineRule="auto"/>
        <w:ind w:right="40" w:firstLine="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Доступные методы исследования: УЗИ, Эхо-КГ, ЭКГ,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Эхо-ЭГ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, ЭЭГ, ФВД, РЭГ, рентген, СМАД, ХМ, лабораторные и функциональные методы исследования. </w:t>
      </w:r>
    </w:p>
    <w:p w:rsidR="00D6790C" w:rsidRPr="0075665C" w:rsidRDefault="00D6790C" w:rsidP="00D6790C">
      <w:pPr>
        <w:pStyle w:val="21"/>
        <w:spacing w:before="0" w:after="0" w:line="240" w:lineRule="auto"/>
        <w:ind w:left="20" w:right="40" w:firstLine="640"/>
        <w:rPr>
          <w:rFonts w:eastAsia="Droid Sans Fallback"/>
          <w:kern w:val="3"/>
          <w:sz w:val="28"/>
          <w:szCs w:val="28"/>
          <w:lang w:eastAsia="zh-CN" w:bidi="hi-IN"/>
        </w:rPr>
      </w:pP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Материально-техническая база учреждения представлена современным электронным и медицинским оборудов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а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нием, в том числе экспертного класса. В отделении лучевой диагностики амбулаторного центра имеется цифровой рентгенодиагностический аппарат, который позволяет проводить в поликлинике профилактическое обследование по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д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ростков с целью выявления туберкулеза. </w:t>
      </w:r>
      <w:r w:rsidR="002B07D7">
        <w:rPr>
          <w:rFonts w:eastAsia="Droid Sans Fallback"/>
          <w:kern w:val="3"/>
          <w:sz w:val="28"/>
          <w:szCs w:val="28"/>
          <w:lang w:eastAsia="zh-CN" w:bidi="hi-IN"/>
        </w:rPr>
        <w:t xml:space="preserve">В отделении медицинской реабилитации имеется 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уникальное медицинское </w:t>
      </w:r>
      <w:proofErr w:type="gram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оборудование</w:t>
      </w:r>
      <w:proofErr w:type="gram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представленное единичное в Восточном административном округе города Москвы. В отделении и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с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пользуются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стационаро-замещающие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 технологии: проводятся процедуры многоканальной комплексной электротер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а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пии,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магнитотерапии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, лазеротерапии, </w:t>
      </w:r>
      <w:proofErr w:type="spellStart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свето-лазеротерапии</w:t>
      </w:r>
      <w:proofErr w:type="spellEnd"/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, по индивидуальным методикам для детей с различными заболеваниями нервной и опорно-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softHyphen/>
        <w:t>двигательной систем (включая тяжелые патологии), что позволяет проводить по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>л</w:t>
      </w:r>
      <w:r w:rsidRPr="0075665C">
        <w:rPr>
          <w:rFonts w:eastAsia="Droid Sans Fallback"/>
          <w:kern w:val="3"/>
          <w:sz w:val="28"/>
          <w:szCs w:val="28"/>
          <w:lang w:eastAsia="zh-CN" w:bidi="hi-IN"/>
        </w:rPr>
        <w:t xml:space="preserve">ный комплекс реабилитационного лечения на амбулаторном уровне без госпитализации в стационар и снижает сроки реабилитации пациентов. </w:t>
      </w:r>
    </w:p>
    <w:p w:rsidR="001F74AB" w:rsidRPr="0075665C" w:rsidRDefault="001E3BD6" w:rsidP="00BF71F7">
      <w:pPr>
        <w:pStyle w:val="Standard"/>
        <w:rPr>
          <w:sz w:val="28"/>
          <w:szCs w:val="28"/>
        </w:rPr>
      </w:pPr>
      <w:r w:rsidRPr="0075665C">
        <w:rPr>
          <w:sz w:val="28"/>
          <w:szCs w:val="28"/>
        </w:rPr>
        <w:t xml:space="preserve">В соответствии с Московским стандартом детской поликлиники в Амбулаторном центре </w:t>
      </w:r>
      <w:r w:rsidRPr="002B07D7">
        <w:rPr>
          <w:sz w:val="28"/>
          <w:szCs w:val="28"/>
        </w:rPr>
        <w:t xml:space="preserve">функционирует </w:t>
      </w:r>
      <w:r w:rsidR="002B07D7" w:rsidRPr="002B07D7">
        <w:rPr>
          <w:sz w:val="28"/>
          <w:szCs w:val="28"/>
        </w:rPr>
        <w:t>кабинет</w:t>
      </w:r>
      <w:r w:rsidRPr="0075665C">
        <w:rPr>
          <w:sz w:val="28"/>
          <w:szCs w:val="28"/>
        </w:rPr>
        <w:t xml:space="preserve"> здорового ребенка, кабинет выдачи справок и направлений, кабинет дежурного врача, организована</w:t>
      </w:r>
      <w:r w:rsidR="00D6790C" w:rsidRPr="0075665C">
        <w:rPr>
          <w:sz w:val="28"/>
          <w:szCs w:val="28"/>
        </w:rPr>
        <w:t xml:space="preserve"> работа </w:t>
      </w:r>
      <w:r w:rsidR="002B07D7">
        <w:rPr>
          <w:sz w:val="28"/>
          <w:szCs w:val="28"/>
        </w:rPr>
        <w:t>Справочно-информационного отдела</w:t>
      </w:r>
      <w:r w:rsidR="004B5AA9" w:rsidRPr="0075665C">
        <w:rPr>
          <w:sz w:val="28"/>
          <w:szCs w:val="28"/>
        </w:rPr>
        <w:t xml:space="preserve">, организован </w:t>
      </w:r>
      <w:r w:rsidR="004B5AA9" w:rsidRPr="0075665C">
        <w:rPr>
          <w:sz w:val="28"/>
          <w:szCs w:val="28"/>
          <w:lang w:val="en-US"/>
        </w:rPr>
        <w:t>Call</w:t>
      </w:r>
      <w:r w:rsidR="004B5AA9" w:rsidRPr="0075665C">
        <w:rPr>
          <w:sz w:val="28"/>
          <w:szCs w:val="28"/>
        </w:rPr>
        <w:t>-центр по приему вызовов врача на дом</w:t>
      </w:r>
      <w:r w:rsidRPr="0075665C">
        <w:rPr>
          <w:sz w:val="28"/>
          <w:szCs w:val="28"/>
        </w:rPr>
        <w:t xml:space="preserve">. </w:t>
      </w:r>
    </w:p>
    <w:p w:rsidR="00E57429" w:rsidRPr="0075665C" w:rsidRDefault="001E3BD6" w:rsidP="00D6790C">
      <w:pPr>
        <w:pStyle w:val="Standard"/>
        <w:jc w:val="both"/>
        <w:rPr>
          <w:sz w:val="28"/>
          <w:szCs w:val="28"/>
        </w:rPr>
      </w:pPr>
      <w:r w:rsidRPr="0075665C">
        <w:rPr>
          <w:sz w:val="28"/>
          <w:szCs w:val="28"/>
        </w:rPr>
        <w:t xml:space="preserve">Во время подготовки детей к новому учебному </w:t>
      </w:r>
      <w:r w:rsidR="00A92D23">
        <w:rPr>
          <w:sz w:val="28"/>
          <w:szCs w:val="28"/>
        </w:rPr>
        <w:t>году</w:t>
      </w:r>
      <w:r w:rsidRPr="0075665C">
        <w:rPr>
          <w:sz w:val="28"/>
          <w:szCs w:val="28"/>
        </w:rPr>
        <w:t xml:space="preserve"> и проведения прививочной кампании</w:t>
      </w:r>
      <w:r w:rsidR="003A71BD" w:rsidRPr="0075665C">
        <w:rPr>
          <w:sz w:val="28"/>
          <w:szCs w:val="28"/>
        </w:rPr>
        <w:t xml:space="preserve"> по вакцинации от гриппа</w:t>
      </w:r>
      <w:r w:rsidRPr="0075665C">
        <w:rPr>
          <w:sz w:val="28"/>
          <w:szCs w:val="28"/>
        </w:rPr>
        <w:t xml:space="preserve"> кабинет выдачи справок и направлений работал в усиленном режиме 7 дней в неделю.</w:t>
      </w:r>
    </w:p>
    <w:p w:rsidR="001D60EF" w:rsidRPr="0075665C" w:rsidRDefault="001D60EF" w:rsidP="001D60EF">
      <w:pPr>
        <w:pStyle w:val="2"/>
        <w:shd w:val="clear" w:color="auto" w:fill="FFFFFF"/>
        <w:spacing w:before="0" w:after="0" w:line="320" w:lineRule="atLeast"/>
        <w:ind w:firstLine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lastRenderedPageBreak/>
        <w:t>В ГБУЗ «ДГП № 52 ДЗМ» успешно внедрены проекты Департамента здравоохранения города Москвы: «Пр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о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грамма 5С. </w:t>
      </w:r>
    </w:p>
    <w:p w:rsidR="001D60EF" w:rsidRPr="0075665C" w:rsidRDefault="001D60EF" w:rsidP="001D60EF">
      <w:pPr>
        <w:pStyle w:val="2"/>
        <w:shd w:val="clear" w:color="auto" w:fill="FFFFFF"/>
        <w:spacing w:before="0" w:after="0" w:line="320" w:lineRule="atLeast"/>
        <w:ind w:firstLine="708"/>
        <w:jc w:val="both"/>
        <w:textAlignment w:val="baseline"/>
        <w:rPr>
          <w:rFonts w:ascii="Times New Roman" w:hAnsi="Times New Roman"/>
          <w:b w:val="0"/>
          <w:bCs w:val="0"/>
          <w:i w:val="0"/>
          <w:iCs w:val="0"/>
          <w:lang w:eastAsia="en-US"/>
        </w:rPr>
      </w:pPr>
      <w:r>
        <w:rPr>
          <w:rFonts w:ascii="Times New Roman" w:hAnsi="Times New Roman"/>
          <w:b w:val="0"/>
          <w:bCs w:val="0"/>
          <w:i w:val="0"/>
          <w:iCs w:val="0"/>
          <w:lang w:eastAsia="en-US"/>
        </w:rPr>
        <w:t>П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роведено </w:t>
      </w:r>
      <w:proofErr w:type="gramStart"/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обучение сотрудников по программе</w:t>
      </w:r>
      <w:proofErr w:type="gramEnd"/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 «Алгоритм приема врача-педиатра», создание комфортной ср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>е</w:t>
      </w:r>
      <w:r w:rsidRPr="0075665C">
        <w:rPr>
          <w:rFonts w:ascii="Times New Roman" w:hAnsi="Times New Roman"/>
          <w:b w:val="0"/>
          <w:bCs w:val="0"/>
          <w:i w:val="0"/>
          <w:iCs w:val="0"/>
          <w:lang w:eastAsia="en-US"/>
        </w:rPr>
        <w:t xml:space="preserve">ды, зон комфортного пребывания. </w:t>
      </w:r>
    </w:p>
    <w:p w:rsidR="001E15B1" w:rsidRDefault="001E15B1" w:rsidP="002B07D7">
      <w:pPr>
        <w:pStyle w:val="Standard"/>
        <w:rPr>
          <w:b/>
          <w:sz w:val="28"/>
          <w:szCs w:val="28"/>
        </w:rPr>
      </w:pPr>
    </w:p>
    <w:p w:rsidR="009B14BF" w:rsidRPr="009B14BF" w:rsidRDefault="009B14BF" w:rsidP="009B14BF">
      <w:pPr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  <w:r w:rsidRPr="009B14BF">
        <w:rPr>
          <w:rFonts w:ascii="Times New Roman" w:hAnsi="Times New Roman" w:cs="Times New Roman"/>
          <w:b/>
          <w:sz w:val="32"/>
          <w:szCs w:val="32"/>
          <w:lang w:val="ru-RU"/>
        </w:rPr>
        <w:t xml:space="preserve">Справка по штатам, занятым ставкам </w:t>
      </w:r>
    </w:p>
    <w:p w:rsidR="009B14BF" w:rsidRDefault="009B14BF" w:rsidP="009B14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B14BF">
        <w:rPr>
          <w:rFonts w:ascii="Times New Roman" w:hAnsi="Times New Roman" w:cs="Times New Roman"/>
          <w:b/>
          <w:sz w:val="28"/>
          <w:szCs w:val="28"/>
          <w:lang w:val="ru-RU"/>
        </w:rPr>
        <w:t xml:space="preserve">ГБУЗ «ДГП №52 ДЗМ» </w:t>
      </w:r>
    </w:p>
    <w:p w:rsidR="00794008" w:rsidRPr="009B14BF" w:rsidRDefault="00794008" w:rsidP="009B14B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8"/>
        <w:tblW w:w="15168" w:type="dxa"/>
        <w:tblInd w:w="-856" w:type="dxa"/>
        <w:tblLook w:val="04A0"/>
      </w:tblPr>
      <w:tblGrid>
        <w:gridCol w:w="2088"/>
        <w:gridCol w:w="2874"/>
        <w:gridCol w:w="1418"/>
        <w:gridCol w:w="2835"/>
        <w:gridCol w:w="5953"/>
      </w:tblGrid>
      <w:tr w:rsidR="009B14BF" w:rsidRPr="00AF4AF6" w:rsidTr="00D3781F">
        <w:tc>
          <w:tcPr>
            <w:tcW w:w="2088" w:type="dxa"/>
            <w:vAlign w:val="center"/>
          </w:tcPr>
          <w:p w:rsidR="009B14BF" w:rsidRPr="00AF4AF6" w:rsidRDefault="009B14BF" w:rsidP="00D3781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По штату</w:t>
            </w:r>
          </w:p>
        </w:tc>
        <w:tc>
          <w:tcPr>
            <w:tcW w:w="1418" w:type="dxa"/>
            <w:vAlign w:val="center"/>
          </w:tcPr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Занято</w:t>
            </w:r>
          </w:p>
        </w:tc>
        <w:tc>
          <w:tcPr>
            <w:tcW w:w="2835" w:type="dxa"/>
            <w:vAlign w:val="center"/>
          </w:tcPr>
          <w:p w:rsidR="009B14BF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Физические лица</w:t>
            </w:r>
          </w:p>
        </w:tc>
        <w:tc>
          <w:tcPr>
            <w:tcW w:w="5953" w:type="dxa"/>
            <w:vAlign w:val="center"/>
          </w:tcPr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  <w:p w:rsidR="009B14BF" w:rsidRDefault="009B14BF" w:rsidP="00D3781F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 xml:space="preserve">Укомплектованность </w:t>
            </w:r>
            <w:proofErr w:type="gramStart"/>
            <w:r w:rsidRPr="00AF4AF6">
              <w:rPr>
                <w:b/>
                <w:sz w:val="28"/>
                <w:szCs w:val="28"/>
              </w:rPr>
              <w:t>в</w:t>
            </w:r>
            <w:proofErr w:type="gramEnd"/>
            <w:r w:rsidRPr="00AF4AF6">
              <w:rPr>
                <w:b/>
                <w:sz w:val="28"/>
                <w:szCs w:val="28"/>
              </w:rPr>
              <w:t xml:space="preserve"> %</w:t>
            </w:r>
          </w:p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9B14BF" w:rsidRPr="00AF4AF6" w:rsidTr="00D3781F">
        <w:tc>
          <w:tcPr>
            <w:tcW w:w="2088" w:type="dxa"/>
            <w:vAlign w:val="center"/>
          </w:tcPr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  <w:p w:rsidR="009B14BF" w:rsidRDefault="009B14BF" w:rsidP="00D3781F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Врачи</w:t>
            </w:r>
          </w:p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874" w:type="dxa"/>
            <w:vAlign w:val="center"/>
          </w:tcPr>
          <w:p w:rsidR="009B14BF" w:rsidRPr="00AF4AF6" w:rsidRDefault="00D3781F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53,5</w:t>
            </w:r>
          </w:p>
        </w:tc>
        <w:tc>
          <w:tcPr>
            <w:tcW w:w="1418" w:type="dxa"/>
            <w:vAlign w:val="center"/>
          </w:tcPr>
          <w:p w:rsidR="00D3781F" w:rsidRPr="00AF4AF6" w:rsidRDefault="00DD15E4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  <w:r w:rsidR="00D3781F">
              <w:rPr>
                <w:sz w:val="28"/>
                <w:szCs w:val="28"/>
              </w:rPr>
              <w:t>,25</w:t>
            </w:r>
          </w:p>
        </w:tc>
        <w:tc>
          <w:tcPr>
            <w:tcW w:w="2835" w:type="dxa"/>
            <w:vAlign w:val="center"/>
          </w:tcPr>
          <w:p w:rsidR="009B14BF" w:rsidRDefault="00D3781F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5953" w:type="dxa"/>
            <w:vAlign w:val="center"/>
          </w:tcPr>
          <w:p w:rsidR="009B14BF" w:rsidRPr="00AF4AF6" w:rsidRDefault="00794008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94 %</w:t>
            </w:r>
          </w:p>
        </w:tc>
      </w:tr>
      <w:tr w:rsidR="009B14BF" w:rsidRPr="00AF4AF6" w:rsidTr="00D3781F">
        <w:tc>
          <w:tcPr>
            <w:tcW w:w="2088" w:type="dxa"/>
            <w:vAlign w:val="center"/>
          </w:tcPr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</w:p>
          <w:p w:rsidR="009B14BF" w:rsidRPr="00AF4AF6" w:rsidRDefault="009B14BF" w:rsidP="00D3781F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Средний м</w:t>
            </w:r>
            <w:r w:rsidRPr="00AF4AF6">
              <w:rPr>
                <w:b/>
                <w:sz w:val="28"/>
                <w:szCs w:val="28"/>
              </w:rPr>
              <w:t>е</w:t>
            </w:r>
            <w:r w:rsidRPr="00AF4AF6">
              <w:rPr>
                <w:b/>
                <w:sz w:val="28"/>
                <w:szCs w:val="28"/>
              </w:rPr>
              <w:t>дицинский персонал</w:t>
            </w:r>
          </w:p>
        </w:tc>
        <w:tc>
          <w:tcPr>
            <w:tcW w:w="2874" w:type="dxa"/>
            <w:vAlign w:val="center"/>
          </w:tcPr>
          <w:p w:rsidR="009B14BF" w:rsidRPr="00AF4AF6" w:rsidRDefault="00D3781F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56,75</w:t>
            </w:r>
          </w:p>
        </w:tc>
        <w:tc>
          <w:tcPr>
            <w:tcW w:w="1418" w:type="dxa"/>
            <w:vAlign w:val="center"/>
          </w:tcPr>
          <w:p w:rsidR="009B14BF" w:rsidRPr="00AF4AF6" w:rsidRDefault="00DD15E4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  <w:r w:rsidR="00D3781F">
              <w:rPr>
                <w:sz w:val="28"/>
                <w:szCs w:val="28"/>
              </w:rPr>
              <w:t>,5</w:t>
            </w:r>
          </w:p>
        </w:tc>
        <w:tc>
          <w:tcPr>
            <w:tcW w:w="2835" w:type="dxa"/>
            <w:vAlign w:val="center"/>
          </w:tcPr>
          <w:p w:rsidR="009B14BF" w:rsidRDefault="00D3781F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953" w:type="dxa"/>
            <w:vAlign w:val="center"/>
          </w:tcPr>
          <w:p w:rsidR="009B14BF" w:rsidRPr="00AF4AF6" w:rsidRDefault="00794008" w:rsidP="00D37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94,2 %</w:t>
            </w:r>
          </w:p>
        </w:tc>
      </w:tr>
    </w:tbl>
    <w:p w:rsidR="00794008" w:rsidRDefault="00794008" w:rsidP="009B14BF">
      <w:pPr>
        <w:rPr>
          <w:rFonts w:ascii="Times New Roman" w:hAnsi="Times New Roman" w:cs="Times New Roman"/>
          <w:sz w:val="28"/>
          <w:szCs w:val="28"/>
        </w:rPr>
      </w:pPr>
    </w:p>
    <w:p w:rsidR="00EC03A5" w:rsidRDefault="00EC03A5" w:rsidP="009B14B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884" w:type="dxa"/>
        <w:tblInd w:w="-572" w:type="dxa"/>
        <w:tblLook w:val="04A0"/>
      </w:tblPr>
      <w:tblGrid>
        <w:gridCol w:w="4678"/>
        <w:gridCol w:w="3969"/>
        <w:gridCol w:w="6237"/>
      </w:tblGrid>
      <w:tr w:rsidR="009B14BF" w:rsidTr="009B14BF">
        <w:tc>
          <w:tcPr>
            <w:tcW w:w="4678" w:type="dxa"/>
          </w:tcPr>
          <w:p w:rsidR="00D46A5B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84116">
              <w:rPr>
                <w:b/>
                <w:sz w:val="28"/>
                <w:szCs w:val="28"/>
              </w:rPr>
              <w:t xml:space="preserve">Наименование </w:t>
            </w:r>
            <w:proofErr w:type="gramStart"/>
            <w:r w:rsidRPr="00A84116">
              <w:rPr>
                <w:b/>
                <w:sz w:val="28"/>
                <w:szCs w:val="28"/>
              </w:rPr>
              <w:t>медицинской</w:t>
            </w:r>
            <w:proofErr w:type="gramEnd"/>
            <w:r w:rsidRPr="00A84116">
              <w:rPr>
                <w:b/>
                <w:sz w:val="28"/>
                <w:szCs w:val="28"/>
              </w:rPr>
              <w:t xml:space="preserve"> </w:t>
            </w:r>
          </w:p>
          <w:p w:rsidR="009B14BF" w:rsidRPr="00A8411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 w:rsidRPr="00A84116">
              <w:rPr>
                <w:b/>
                <w:sz w:val="28"/>
                <w:szCs w:val="28"/>
              </w:rPr>
              <w:t>организации</w:t>
            </w:r>
          </w:p>
        </w:tc>
        <w:tc>
          <w:tcPr>
            <w:tcW w:w="3969" w:type="dxa"/>
          </w:tcPr>
          <w:p w:rsidR="009B14BF" w:rsidRPr="00A84116" w:rsidRDefault="00D46A5B" w:rsidP="00120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Трудоустроено </w:t>
            </w:r>
            <w:r w:rsidR="00D3781F">
              <w:rPr>
                <w:b/>
                <w:sz w:val="28"/>
                <w:szCs w:val="28"/>
              </w:rPr>
              <w:t>в 2019</w:t>
            </w:r>
            <w:r w:rsidR="009B14BF" w:rsidRPr="00A84116">
              <w:rPr>
                <w:b/>
                <w:sz w:val="28"/>
                <w:szCs w:val="28"/>
              </w:rPr>
              <w:t>г</w:t>
            </w:r>
            <w:r>
              <w:rPr>
                <w:b/>
                <w:sz w:val="28"/>
                <w:szCs w:val="28"/>
              </w:rPr>
              <w:t>оду</w:t>
            </w:r>
          </w:p>
        </w:tc>
        <w:tc>
          <w:tcPr>
            <w:tcW w:w="6237" w:type="dxa"/>
          </w:tcPr>
          <w:p w:rsidR="009B14BF" w:rsidRPr="00A84116" w:rsidRDefault="009B14BF" w:rsidP="0012075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Повышение квалификации</w:t>
            </w:r>
          </w:p>
        </w:tc>
      </w:tr>
      <w:tr w:rsidR="009B14BF" w:rsidTr="00EC03A5">
        <w:trPr>
          <w:trHeight w:val="654"/>
        </w:trPr>
        <w:tc>
          <w:tcPr>
            <w:tcW w:w="4678" w:type="dxa"/>
          </w:tcPr>
          <w:p w:rsidR="009B14BF" w:rsidRDefault="009B14BF" w:rsidP="00120755">
            <w:pPr>
              <w:rPr>
                <w:sz w:val="28"/>
                <w:szCs w:val="28"/>
              </w:rPr>
            </w:pP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ГБУЗ «ДГП №52 ДЗМ»</w:t>
            </w:r>
          </w:p>
        </w:tc>
        <w:tc>
          <w:tcPr>
            <w:tcW w:w="3969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D3781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9B14BF">
              <w:rPr>
                <w:sz w:val="28"/>
                <w:szCs w:val="28"/>
              </w:rPr>
              <w:t xml:space="preserve"> человек</w:t>
            </w:r>
          </w:p>
        </w:tc>
        <w:tc>
          <w:tcPr>
            <w:tcW w:w="6237" w:type="dxa"/>
          </w:tcPr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  <w:p w:rsidR="009B14BF" w:rsidRDefault="00D3781F" w:rsidP="0012075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9B14BF">
              <w:rPr>
                <w:sz w:val="28"/>
                <w:szCs w:val="28"/>
              </w:rPr>
              <w:t xml:space="preserve"> человек</w:t>
            </w:r>
          </w:p>
          <w:p w:rsidR="009B14BF" w:rsidRDefault="009B14BF" w:rsidP="00120755">
            <w:pPr>
              <w:jc w:val="center"/>
              <w:rPr>
                <w:sz w:val="28"/>
                <w:szCs w:val="28"/>
              </w:rPr>
            </w:pPr>
          </w:p>
        </w:tc>
      </w:tr>
    </w:tbl>
    <w:p w:rsidR="009B14BF" w:rsidRDefault="009B14BF" w:rsidP="009B14BF">
      <w:pPr>
        <w:rPr>
          <w:rFonts w:ascii="Times New Roman" w:hAnsi="Times New Roman" w:cs="Times New Roman"/>
          <w:sz w:val="28"/>
          <w:szCs w:val="28"/>
        </w:rPr>
      </w:pPr>
    </w:p>
    <w:p w:rsid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4527F" w:rsidRPr="009B14BF" w:rsidRDefault="00F4527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3625"/>
        <w:gridCol w:w="3626"/>
        <w:gridCol w:w="3626"/>
        <w:gridCol w:w="3626"/>
      </w:tblGrid>
      <w:tr w:rsidR="00F4527F" w:rsidRPr="00F4527F" w:rsidTr="00F4527F">
        <w:trPr>
          <w:trHeight w:val="841"/>
        </w:trPr>
        <w:tc>
          <w:tcPr>
            <w:tcW w:w="3625" w:type="dxa"/>
          </w:tcPr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lastRenderedPageBreak/>
              <w:t>Категории должностей работников</w:t>
            </w:r>
          </w:p>
        </w:tc>
        <w:tc>
          <w:tcPr>
            <w:tcW w:w="3626" w:type="dxa"/>
          </w:tcPr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t>Факт за 2018 год</w:t>
            </w:r>
          </w:p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3626" w:type="dxa"/>
          </w:tcPr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t>Факт за 2019 год</w:t>
            </w:r>
          </w:p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t>руб.</w:t>
            </w:r>
          </w:p>
        </w:tc>
        <w:tc>
          <w:tcPr>
            <w:tcW w:w="3626" w:type="dxa"/>
          </w:tcPr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t>2019 в сравнении с 2018</w:t>
            </w:r>
          </w:p>
          <w:p w:rsidR="00F4527F" w:rsidRPr="00F4527F" w:rsidRDefault="00F4527F" w:rsidP="00F4527F">
            <w:pPr>
              <w:jc w:val="center"/>
              <w:rPr>
                <w:b/>
                <w:sz w:val="28"/>
                <w:szCs w:val="28"/>
              </w:rPr>
            </w:pPr>
            <w:r w:rsidRPr="00F4527F">
              <w:rPr>
                <w:b/>
                <w:sz w:val="28"/>
                <w:szCs w:val="28"/>
              </w:rPr>
              <w:t>%</w:t>
            </w:r>
          </w:p>
        </w:tc>
      </w:tr>
      <w:tr w:rsidR="00F4527F" w:rsidTr="00F36F39">
        <w:tc>
          <w:tcPr>
            <w:tcW w:w="3625" w:type="dxa"/>
            <w:vAlign w:val="center"/>
          </w:tcPr>
          <w:p w:rsidR="00F4527F" w:rsidRPr="00AF4AF6" w:rsidRDefault="00F4527F" w:rsidP="00316143">
            <w:pPr>
              <w:jc w:val="center"/>
              <w:rPr>
                <w:b/>
                <w:sz w:val="28"/>
                <w:szCs w:val="28"/>
              </w:rPr>
            </w:pPr>
          </w:p>
          <w:p w:rsidR="00F4527F" w:rsidRDefault="00F4527F" w:rsidP="00316143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Врачи</w:t>
            </w:r>
          </w:p>
          <w:p w:rsidR="00F4527F" w:rsidRPr="00AF4AF6" w:rsidRDefault="00F4527F" w:rsidP="0031614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626" w:type="dxa"/>
          </w:tcPr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</w:p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115 464,5</w:t>
            </w:r>
          </w:p>
        </w:tc>
        <w:tc>
          <w:tcPr>
            <w:tcW w:w="3626" w:type="dxa"/>
          </w:tcPr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</w:p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132 022,7</w:t>
            </w:r>
          </w:p>
        </w:tc>
        <w:tc>
          <w:tcPr>
            <w:tcW w:w="3626" w:type="dxa"/>
          </w:tcPr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</w:p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14,3</w:t>
            </w:r>
          </w:p>
        </w:tc>
      </w:tr>
      <w:tr w:rsidR="00F4527F" w:rsidTr="00F36F39">
        <w:tc>
          <w:tcPr>
            <w:tcW w:w="3625" w:type="dxa"/>
            <w:vAlign w:val="center"/>
          </w:tcPr>
          <w:p w:rsidR="00F4527F" w:rsidRPr="00AF4AF6" w:rsidRDefault="00F4527F" w:rsidP="00316143">
            <w:pPr>
              <w:jc w:val="center"/>
              <w:rPr>
                <w:b/>
                <w:sz w:val="28"/>
                <w:szCs w:val="28"/>
              </w:rPr>
            </w:pPr>
          </w:p>
          <w:p w:rsidR="00F4527F" w:rsidRPr="00AF4AF6" w:rsidRDefault="00F4527F" w:rsidP="00316143">
            <w:pPr>
              <w:jc w:val="center"/>
              <w:rPr>
                <w:b/>
                <w:sz w:val="28"/>
                <w:szCs w:val="28"/>
              </w:rPr>
            </w:pPr>
            <w:r w:rsidRPr="00AF4AF6">
              <w:rPr>
                <w:b/>
                <w:sz w:val="28"/>
                <w:szCs w:val="28"/>
              </w:rPr>
              <w:t>Средний медицинский персонал</w:t>
            </w:r>
          </w:p>
        </w:tc>
        <w:tc>
          <w:tcPr>
            <w:tcW w:w="3626" w:type="dxa"/>
          </w:tcPr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</w:p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58 121,2</w:t>
            </w:r>
          </w:p>
        </w:tc>
        <w:tc>
          <w:tcPr>
            <w:tcW w:w="3626" w:type="dxa"/>
          </w:tcPr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</w:p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65 127,3</w:t>
            </w:r>
          </w:p>
        </w:tc>
        <w:tc>
          <w:tcPr>
            <w:tcW w:w="3626" w:type="dxa"/>
          </w:tcPr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</w:p>
          <w:p w:rsidR="00F4527F" w:rsidRDefault="00F4527F" w:rsidP="00F452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12,1</w:t>
            </w:r>
          </w:p>
        </w:tc>
      </w:tr>
    </w:tbl>
    <w:p w:rsidR="009B14BF" w:rsidRPr="009B14BF" w:rsidRDefault="009B14BF" w:rsidP="009B14B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284A74" w:rsidRDefault="00B45CB3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>Показатели работы поликлиники:</w:t>
      </w:r>
    </w:p>
    <w:p w:rsidR="002B07D7" w:rsidRPr="0075665C" w:rsidRDefault="002B07D7" w:rsidP="008B4291">
      <w:pPr>
        <w:pStyle w:val="Standard"/>
        <w:jc w:val="center"/>
        <w:rPr>
          <w:b/>
          <w:sz w:val="28"/>
          <w:szCs w:val="28"/>
        </w:rPr>
      </w:pPr>
    </w:p>
    <w:p w:rsidR="00BB72AC" w:rsidRPr="0075665C" w:rsidRDefault="00BB72AC" w:rsidP="008B4291">
      <w:pPr>
        <w:pStyle w:val="Standard"/>
        <w:jc w:val="center"/>
        <w:rPr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6"/>
        <w:gridCol w:w="2613"/>
        <w:gridCol w:w="6004"/>
      </w:tblGrid>
      <w:tr w:rsidR="0075665C" w:rsidRPr="0075665C" w:rsidTr="00D3781F">
        <w:trPr>
          <w:trHeight w:val="302"/>
          <w:tblHeader/>
        </w:trPr>
        <w:tc>
          <w:tcPr>
            <w:tcW w:w="2029" w:type="pct"/>
            <w:shd w:val="clear" w:color="auto" w:fill="auto"/>
            <w:vAlign w:val="center"/>
          </w:tcPr>
          <w:p w:rsidR="00653CB4" w:rsidRPr="0075665C" w:rsidRDefault="00653CB4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Показатель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653CB4" w:rsidRPr="0075665C" w:rsidRDefault="00653CB4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  <w:r w:rsidR="00D3781F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8</w:t>
            </w: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</w:tc>
        <w:tc>
          <w:tcPr>
            <w:tcW w:w="2070" w:type="pct"/>
            <w:vAlign w:val="center"/>
          </w:tcPr>
          <w:p w:rsidR="002B07D7" w:rsidRDefault="002B07D7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53CB4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9</w:t>
            </w:r>
            <w:r w:rsidR="00653CB4"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653CB4" w:rsidRPr="0075665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год</w:t>
            </w:r>
            <w:proofErr w:type="spellEnd"/>
          </w:p>
          <w:p w:rsidR="002B07D7" w:rsidRPr="0075665C" w:rsidRDefault="002B07D7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5665C" w:rsidRPr="00DE7A13" w:rsidTr="00D3781F">
        <w:trPr>
          <w:trHeight w:val="605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3CB4" w:rsidRPr="0075665C" w:rsidRDefault="00653CB4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Первичная заболеваемость населения (на 1000 человек)</w:t>
            </w:r>
          </w:p>
        </w:tc>
      </w:tr>
      <w:tr w:rsidR="00D3781F" w:rsidRPr="0075665C" w:rsidTr="00D3781F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дети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1964</w:t>
            </w:r>
          </w:p>
        </w:tc>
        <w:tc>
          <w:tcPr>
            <w:tcW w:w="2070" w:type="pct"/>
            <w:vAlign w:val="center"/>
          </w:tcPr>
          <w:p w:rsidR="00D3781F" w:rsidRPr="0075665C" w:rsidRDefault="001733E3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1 994</w:t>
            </w:r>
          </w:p>
        </w:tc>
      </w:tr>
      <w:tr w:rsidR="00D3781F" w:rsidRPr="0075665C" w:rsidTr="00D3781F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подростки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1189</w:t>
            </w:r>
          </w:p>
        </w:tc>
        <w:tc>
          <w:tcPr>
            <w:tcW w:w="2070" w:type="pct"/>
            <w:vAlign w:val="center"/>
          </w:tcPr>
          <w:p w:rsidR="00D3781F" w:rsidRPr="0075665C" w:rsidRDefault="001733E3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1 013</w:t>
            </w:r>
          </w:p>
        </w:tc>
      </w:tr>
      <w:tr w:rsidR="0075665C" w:rsidRPr="00DE7A13" w:rsidTr="00D3781F">
        <w:trPr>
          <w:trHeight w:val="288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653CB4" w:rsidRPr="0075665C" w:rsidRDefault="00653CB4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Показатели заболеваемости по больничным листам</w:t>
            </w:r>
          </w:p>
        </w:tc>
      </w:tr>
      <w:tr w:rsidR="00D3781F" w:rsidRPr="0075665C" w:rsidTr="00D3781F">
        <w:trPr>
          <w:trHeight w:val="64"/>
        </w:trPr>
        <w:tc>
          <w:tcPr>
            <w:tcW w:w="2029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случаев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D3781F" w:rsidRPr="0075665C" w:rsidRDefault="00D3781F" w:rsidP="006D5EF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1215</w:t>
            </w:r>
          </w:p>
        </w:tc>
        <w:tc>
          <w:tcPr>
            <w:tcW w:w="2070" w:type="pct"/>
            <w:vAlign w:val="center"/>
          </w:tcPr>
          <w:p w:rsidR="00D3781F" w:rsidRPr="0075665C" w:rsidRDefault="00760087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1 753</w:t>
            </w:r>
          </w:p>
        </w:tc>
      </w:tr>
      <w:tr w:rsidR="00D3781F" w:rsidRPr="0075665C" w:rsidTr="00D3781F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дней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D3781F" w:rsidRPr="0075665C" w:rsidRDefault="00D3781F" w:rsidP="006D5EF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12106</w:t>
            </w:r>
          </w:p>
        </w:tc>
        <w:tc>
          <w:tcPr>
            <w:tcW w:w="2070" w:type="pct"/>
            <w:vAlign w:val="center"/>
          </w:tcPr>
          <w:p w:rsidR="00D3781F" w:rsidRPr="0075665C" w:rsidRDefault="00760087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13 085</w:t>
            </w:r>
          </w:p>
        </w:tc>
      </w:tr>
      <w:tr w:rsidR="00D3781F" w:rsidRPr="0075665C" w:rsidTr="00D3781F">
        <w:trPr>
          <w:trHeight w:val="302"/>
        </w:trPr>
        <w:tc>
          <w:tcPr>
            <w:tcW w:w="2029" w:type="pct"/>
            <w:shd w:val="clear" w:color="auto" w:fill="auto"/>
            <w:vAlign w:val="center"/>
          </w:tcPr>
          <w:p w:rsidR="00D3781F" w:rsidRPr="0075665C" w:rsidRDefault="00D3781F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продолжительность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одного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случая</w:t>
            </w:r>
            <w:proofErr w:type="spellEnd"/>
          </w:p>
        </w:tc>
        <w:tc>
          <w:tcPr>
            <w:tcW w:w="901" w:type="pct"/>
            <w:shd w:val="clear" w:color="auto" w:fill="auto"/>
            <w:vAlign w:val="center"/>
          </w:tcPr>
          <w:p w:rsidR="00D3781F" w:rsidRPr="0075665C" w:rsidRDefault="00D3781F" w:rsidP="006D5EF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8</w:t>
            </w: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,4</w:t>
            </w:r>
          </w:p>
        </w:tc>
        <w:tc>
          <w:tcPr>
            <w:tcW w:w="2070" w:type="pct"/>
            <w:vAlign w:val="center"/>
          </w:tcPr>
          <w:p w:rsidR="00D3781F" w:rsidRPr="0075665C" w:rsidRDefault="00760087" w:rsidP="00D3781F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7,5</w:t>
            </w:r>
          </w:p>
        </w:tc>
      </w:tr>
    </w:tbl>
    <w:p w:rsidR="00292E33" w:rsidRPr="0075665C" w:rsidRDefault="00292E33" w:rsidP="008B4291">
      <w:pPr>
        <w:pStyle w:val="Standard"/>
        <w:tabs>
          <w:tab w:val="left" w:pos="708"/>
          <w:tab w:val="left" w:pos="1416"/>
          <w:tab w:val="left" w:pos="8595"/>
          <w:tab w:val="left" w:pos="8655"/>
        </w:tabs>
        <w:jc w:val="center"/>
        <w:rPr>
          <w:sz w:val="28"/>
          <w:szCs w:val="28"/>
        </w:rPr>
      </w:pPr>
    </w:p>
    <w:p w:rsidR="00FE61CF" w:rsidRDefault="00FE61CF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166B67" w:rsidRDefault="00166B67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166B67" w:rsidRPr="0075665C" w:rsidRDefault="00166B67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BF71F7" w:rsidRPr="0075665C" w:rsidRDefault="00BF71F7" w:rsidP="008B4291">
      <w:pPr>
        <w:pStyle w:val="Standard"/>
        <w:jc w:val="center"/>
        <w:rPr>
          <w:b/>
          <w:sz w:val="28"/>
          <w:szCs w:val="28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86"/>
        <w:gridCol w:w="4333"/>
        <w:gridCol w:w="4284"/>
      </w:tblGrid>
      <w:tr w:rsidR="0075665C" w:rsidRPr="0075665C" w:rsidTr="00553CB0">
        <w:trPr>
          <w:trHeight w:val="440"/>
        </w:trPr>
        <w:tc>
          <w:tcPr>
            <w:tcW w:w="2029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lastRenderedPageBreak/>
              <w:t>Показатель</w:t>
            </w:r>
          </w:p>
        </w:tc>
        <w:tc>
          <w:tcPr>
            <w:tcW w:w="1494" w:type="pct"/>
            <w:shd w:val="clear" w:color="auto" w:fill="auto"/>
          </w:tcPr>
          <w:p w:rsidR="00FE61CF" w:rsidRPr="0075665C" w:rsidRDefault="00D3781F" w:rsidP="008B4291">
            <w:pPr>
              <w:tabs>
                <w:tab w:val="left" w:pos="5835"/>
                <w:tab w:val="left" w:pos="817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2018</w:t>
            </w:r>
            <w:r w:rsidR="00FE61CF"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  <w:tc>
          <w:tcPr>
            <w:tcW w:w="1477" w:type="pct"/>
          </w:tcPr>
          <w:p w:rsidR="00FE61CF" w:rsidRPr="0075665C" w:rsidRDefault="00D3781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>2019</w:t>
            </w:r>
            <w:r w:rsidR="00FE61CF" w:rsidRPr="0075665C">
              <w:rPr>
                <w:rFonts w:ascii="Times New Roman" w:eastAsia="Calibri" w:hAnsi="Times New Roman" w:cs="Times New Roman"/>
                <w:b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75665C" w:rsidRPr="0075665C" w:rsidTr="00553CB0">
        <w:trPr>
          <w:trHeight w:val="440"/>
        </w:trPr>
        <w:tc>
          <w:tcPr>
            <w:tcW w:w="2029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5835"/>
                <w:tab w:val="left" w:pos="81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Удельный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вес</w:t>
            </w:r>
            <w:proofErr w:type="spellEnd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5665C">
              <w:rPr>
                <w:rFonts w:ascii="Times New Roman" w:eastAsia="Calibri" w:hAnsi="Times New Roman" w:cs="Times New Roman"/>
                <w:sz w:val="28"/>
                <w:szCs w:val="28"/>
              </w:rPr>
              <w:t>проф.посещений</w:t>
            </w:r>
            <w:proofErr w:type="spellEnd"/>
          </w:p>
        </w:tc>
        <w:tc>
          <w:tcPr>
            <w:tcW w:w="1494" w:type="pct"/>
            <w:shd w:val="clear" w:color="auto" w:fill="auto"/>
          </w:tcPr>
          <w:p w:rsidR="00FE61CF" w:rsidRPr="0075665C" w:rsidRDefault="00D3781F" w:rsidP="008B4291">
            <w:pPr>
              <w:tabs>
                <w:tab w:val="left" w:pos="5835"/>
                <w:tab w:val="left" w:pos="8175"/>
              </w:tabs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</w:t>
            </w:r>
            <w:r w:rsidR="00FE61CF"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%</w:t>
            </w:r>
          </w:p>
        </w:tc>
        <w:tc>
          <w:tcPr>
            <w:tcW w:w="1477" w:type="pct"/>
          </w:tcPr>
          <w:p w:rsidR="00FE61CF" w:rsidRPr="0075665C" w:rsidRDefault="00553CB0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54,8%</w:t>
            </w:r>
          </w:p>
        </w:tc>
      </w:tr>
      <w:tr w:rsidR="0075665C" w:rsidRPr="0075665C" w:rsidTr="00553CB0">
        <w:trPr>
          <w:trHeight w:val="236"/>
        </w:trPr>
        <w:tc>
          <w:tcPr>
            <w:tcW w:w="2029" w:type="pct"/>
            <w:shd w:val="clear" w:color="auto" w:fill="auto"/>
          </w:tcPr>
          <w:p w:rsidR="00FE61CF" w:rsidRPr="0075665C" w:rsidRDefault="00FE61CF" w:rsidP="008B4291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790"/>
                <w:tab w:val="right" w:pos="9355"/>
              </w:tabs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Частота заболеваний, впервые выявленных при проф. осмотрах (на 1000 человек)</w:t>
            </w:r>
          </w:p>
        </w:tc>
        <w:tc>
          <w:tcPr>
            <w:tcW w:w="1494" w:type="pct"/>
            <w:shd w:val="clear" w:color="auto" w:fill="auto"/>
          </w:tcPr>
          <w:p w:rsidR="00FE61CF" w:rsidRPr="0075665C" w:rsidRDefault="00D3781F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152,4</w:t>
            </w:r>
          </w:p>
        </w:tc>
        <w:tc>
          <w:tcPr>
            <w:tcW w:w="1477" w:type="pct"/>
          </w:tcPr>
          <w:p w:rsidR="00FE61CF" w:rsidRPr="0075665C" w:rsidRDefault="00760087" w:rsidP="008B4291">
            <w:pPr>
              <w:tabs>
                <w:tab w:val="left" w:pos="5835"/>
                <w:tab w:val="left" w:pos="8175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128,8</w:t>
            </w:r>
          </w:p>
        </w:tc>
      </w:tr>
    </w:tbl>
    <w:p w:rsidR="00FE61CF" w:rsidRPr="0075665C" w:rsidRDefault="00FE61CF" w:rsidP="008B4291">
      <w:pPr>
        <w:pStyle w:val="Standard"/>
        <w:tabs>
          <w:tab w:val="left" w:pos="708"/>
          <w:tab w:val="left" w:pos="1416"/>
          <w:tab w:val="left" w:pos="8595"/>
          <w:tab w:val="left" w:pos="8655"/>
        </w:tabs>
        <w:jc w:val="both"/>
        <w:rPr>
          <w:sz w:val="28"/>
          <w:szCs w:val="28"/>
        </w:rPr>
      </w:pPr>
    </w:p>
    <w:p w:rsidR="00FE61CF" w:rsidRDefault="00FE61CF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8B3BF4" w:rsidRDefault="008B3BF4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8B3BF4" w:rsidRDefault="008B3BF4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2B07D7" w:rsidRDefault="002B07D7" w:rsidP="001D60EF">
      <w:pPr>
        <w:pStyle w:val="Standard"/>
        <w:rPr>
          <w:b/>
          <w:sz w:val="28"/>
          <w:szCs w:val="28"/>
          <w:u w:val="single"/>
        </w:rPr>
      </w:pPr>
    </w:p>
    <w:p w:rsidR="00EC03A5" w:rsidRDefault="00EC03A5" w:rsidP="001D60EF">
      <w:pPr>
        <w:pStyle w:val="Standard"/>
        <w:jc w:val="center"/>
        <w:rPr>
          <w:b/>
          <w:sz w:val="28"/>
          <w:szCs w:val="28"/>
          <w:u w:val="single"/>
        </w:rPr>
      </w:pPr>
    </w:p>
    <w:p w:rsidR="005E5101" w:rsidRPr="0075665C" w:rsidRDefault="00B45CB3" w:rsidP="001D60EF">
      <w:pPr>
        <w:pStyle w:val="Standard"/>
        <w:jc w:val="center"/>
        <w:rPr>
          <w:b/>
          <w:sz w:val="28"/>
          <w:szCs w:val="28"/>
          <w:u w:val="single"/>
        </w:rPr>
      </w:pPr>
      <w:r w:rsidRPr="0075665C">
        <w:rPr>
          <w:b/>
          <w:sz w:val="28"/>
          <w:szCs w:val="28"/>
          <w:u w:val="single"/>
        </w:rPr>
        <w:t>Показатели состояния здо</w:t>
      </w:r>
      <w:r w:rsidR="003C6106" w:rsidRPr="0075665C">
        <w:rPr>
          <w:b/>
          <w:sz w:val="28"/>
          <w:szCs w:val="28"/>
          <w:u w:val="single"/>
        </w:rPr>
        <w:t>ровья  прикрепленного населения</w:t>
      </w:r>
    </w:p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  <w:u w:val="single"/>
        </w:rPr>
      </w:pPr>
    </w:p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  <w:u w:val="single"/>
        </w:rPr>
      </w:pPr>
      <w:r w:rsidRPr="0075665C">
        <w:rPr>
          <w:b/>
          <w:sz w:val="28"/>
          <w:szCs w:val="28"/>
          <w:u w:val="single"/>
        </w:rPr>
        <w:t xml:space="preserve">Медицинские осмотры  </w:t>
      </w:r>
    </w:p>
    <w:p w:rsidR="00430382" w:rsidRPr="0075665C" w:rsidRDefault="00430382" w:rsidP="008B4291">
      <w:pPr>
        <w:pStyle w:val="Standard"/>
        <w:rPr>
          <w:b/>
          <w:sz w:val="28"/>
          <w:szCs w:val="28"/>
          <w:u w:val="single"/>
        </w:rPr>
      </w:pPr>
    </w:p>
    <w:p w:rsidR="00E11EC8" w:rsidRDefault="00E11EC8" w:rsidP="006A24B2">
      <w:pPr>
        <w:pStyle w:val="Standard"/>
        <w:rPr>
          <w:sz w:val="26"/>
          <w:szCs w:val="26"/>
        </w:rPr>
      </w:pPr>
      <w:r>
        <w:rPr>
          <w:sz w:val="28"/>
          <w:szCs w:val="28"/>
        </w:rPr>
        <w:tab/>
      </w:r>
      <w:r w:rsidRPr="005021BA">
        <w:rPr>
          <w:sz w:val="26"/>
          <w:szCs w:val="26"/>
        </w:rPr>
        <w:tab/>
      </w:r>
    </w:p>
    <w:p w:rsidR="006A24B2" w:rsidRDefault="006A24B2" w:rsidP="006A24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</w:r>
      <w:r w:rsidR="00E11EC8">
        <w:rPr>
          <w:sz w:val="26"/>
          <w:szCs w:val="26"/>
        </w:rPr>
        <w:t>В 2</w:t>
      </w:r>
      <w:r w:rsidR="001E15B1">
        <w:rPr>
          <w:sz w:val="26"/>
          <w:szCs w:val="26"/>
        </w:rPr>
        <w:t>018 году подлежало осмотрам 11030</w:t>
      </w:r>
      <w:r w:rsidR="00E11EC8" w:rsidRPr="005021BA">
        <w:rPr>
          <w:sz w:val="26"/>
          <w:szCs w:val="26"/>
        </w:rPr>
        <w:t xml:space="preserve"> человек, из них дети от 0 до 14 лет </w:t>
      </w:r>
      <w:r w:rsidR="001E15B1">
        <w:rPr>
          <w:sz w:val="26"/>
          <w:szCs w:val="26"/>
        </w:rPr>
        <w:t>– 9096</w:t>
      </w:r>
      <w:r w:rsidR="00E11EC8">
        <w:rPr>
          <w:sz w:val="26"/>
          <w:szCs w:val="26"/>
        </w:rPr>
        <w:t>, дети  15-17 лет -  1934</w:t>
      </w:r>
      <w:r w:rsidR="00E11EC8" w:rsidRPr="005021BA">
        <w:rPr>
          <w:sz w:val="26"/>
          <w:szCs w:val="26"/>
        </w:rPr>
        <w:t xml:space="preserve"> </w:t>
      </w:r>
      <w:proofErr w:type="spellStart"/>
      <w:r w:rsidR="00E11EC8" w:rsidRPr="005021BA">
        <w:rPr>
          <w:sz w:val="26"/>
          <w:szCs w:val="26"/>
        </w:rPr>
        <w:t>человек</w:t>
      </w:r>
      <w:proofErr w:type="gramStart"/>
      <w:r w:rsidR="00E11EC8" w:rsidRPr="005021BA">
        <w:rPr>
          <w:sz w:val="26"/>
          <w:szCs w:val="26"/>
        </w:rPr>
        <w:t>.О</w:t>
      </w:r>
      <w:proofErr w:type="gramEnd"/>
      <w:r w:rsidR="00E11EC8" w:rsidRPr="005021BA">
        <w:rPr>
          <w:sz w:val="26"/>
          <w:szCs w:val="26"/>
        </w:rPr>
        <w:t>смотрено</w:t>
      </w:r>
      <w:proofErr w:type="spellEnd"/>
      <w:r w:rsidR="00E11EC8" w:rsidRPr="005021BA">
        <w:rPr>
          <w:sz w:val="26"/>
          <w:szCs w:val="26"/>
        </w:rPr>
        <w:t xml:space="preserve"> в течение года  100%.</w:t>
      </w:r>
      <w:r>
        <w:rPr>
          <w:sz w:val="28"/>
          <w:szCs w:val="28"/>
        </w:rPr>
        <w:tab/>
      </w:r>
      <w:r w:rsidRPr="005021BA">
        <w:rPr>
          <w:sz w:val="26"/>
          <w:szCs w:val="26"/>
        </w:rPr>
        <w:tab/>
      </w:r>
    </w:p>
    <w:p w:rsidR="006A24B2" w:rsidRPr="005021BA" w:rsidRDefault="006A24B2" w:rsidP="006A24B2">
      <w:pPr>
        <w:pStyle w:val="Standard"/>
        <w:rPr>
          <w:sz w:val="26"/>
          <w:szCs w:val="26"/>
        </w:rPr>
      </w:pPr>
      <w:r>
        <w:rPr>
          <w:sz w:val="26"/>
          <w:szCs w:val="26"/>
        </w:rPr>
        <w:tab/>
        <w:t xml:space="preserve">В 2019 году подлежало осмотрам 11 758 </w:t>
      </w:r>
      <w:r w:rsidRPr="005021BA">
        <w:rPr>
          <w:sz w:val="26"/>
          <w:szCs w:val="26"/>
        </w:rPr>
        <w:t xml:space="preserve"> человек, из них дети от 0 до 14 лет </w:t>
      </w:r>
      <w:r>
        <w:rPr>
          <w:sz w:val="26"/>
          <w:szCs w:val="26"/>
        </w:rPr>
        <w:t>– 9 824, дети  15-17 лет -  1 934</w:t>
      </w:r>
      <w:r w:rsidRPr="005021BA">
        <w:rPr>
          <w:sz w:val="26"/>
          <w:szCs w:val="26"/>
        </w:rPr>
        <w:t xml:space="preserve"> человек.</w:t>
      </w:r>
    </w:p>
    <w:p w:rsidR="006A24B2" w:rsidRDefault="006A24B2" w:rsidP="006A24B2">
      <w:pPr>
        <w:pStyle w:val="Standard"/>
        <w:rPr>
          <w:sz w:val="26"/>
          <w:szCs w:val="26"/>
        </w:rPr>
      </w:pPr>
      <w:r w:rsidRPr="005021BA">
        <w:rPr>
          <w:sz w:val="26"/>
          <w:szCs w:val="26"/>
        </w:rPr>
        <w:t xml:space="preserve">   Осмотрено в течение года  100%.</w:t>
      </w:r>
    </w:p>
    <w:p w:rsidR="00A923BF" w:rsidRDefault="00A923BF" w:rsidP="00E11EC8">
      <w:pPr>
        <w:pStyle w:val="Standard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18"/>
        <w:gridCol w:w="3898"/>
        <w:gridCol w:w="3487"/>
      </w:tblGrid>
      <w:tr w:rsidR="00A923BF" w:rsidRPr="00BB1AB8" w:rsidTr="00553CB0">
        <w:tc>
          <w:tcPr>
            <w:tcW w:w="245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Группа здоровья</w:t>
            </w:r>
          </w:p>
        </w:tc>
        <w:tc>
          <w:tcPr>
            <w:tcW w:w="1344" w:type="pct"/>
            <w:shd w:val="clear" w:color="auto" w:fill="auto"/>
          </w:tcPr>
          <w:p w:rsidR="00A923BF" w:rsidRPr="004D146A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%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2018 год</w:t>
            </w:r>
          </w:p>
        </w:tc>
        <w:tc>
          <w:tcPr>
            <w:tcW w:w="1203" w:type="pct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%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 xml:space="preserve"> 2019 год</w:t>
            </w:r>
          </w:p>
        </w:tc>
      </w:tr>
      <w:tr w:rsidR="00A923BF" w:rsidRPr="00BB1AB8" w:rsidTr="00553CB0">
        <w:tc>
          <w:tcPr>
            <w:tcW w:w="245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 группа здоровья</w:t>
            </w:r>
          </w:p>
        </w:tc>
        <w:tc>
          <w:tcPr>
            <w:tcW w:w="134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21,8</w:t>
            </w:r>
          </w:p>
        </w:tc>
        <w:tc>
          <w:tcPr>
            <w:tcW w:w="1203" w:type="pct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23</w:t>
            </w:r>
          </w:p>
        </w:tc>
      </w:tr>
      <w:tr w:rsidR="00A923BF" w:rsidRPr="00BB1AB8" w:rsidTr="00553CB0">
        <w:tc>
          <w:tcPr>
            <w:tcW w:w="245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2 группа здоровья</w:t>
            </w:r>
          </w:p>
        </w:tc>
        <w:tc>
          <w:tcPr>
            <w:tcW w:w="134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57,7</w:t>
            </w:r>
          </w:p>
        </w:tc>
        <w:tc>
          <w:tcPr>
            <w:tcW w:w="1203" w:type="pct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58,3</w:t>
            </w:r>
          </w:p>
        </w:tc>
      </w:tr>
      <w:tr w:rsidR="00A923BF" w:rsidRPr="00BB1AB8" w:rsidTr="00553CB0">
        <w:tc>
          <w:tcPr>
            <w:tcW w:w="245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3 группа здоровья</w:t>
            </w:r>
          </w:p>
        </w:tc>
        <w:tc>
          <w:tcPr>
            <w:tcW w:w="1344" w:type="pct"/>
            <w:shd w:val="clear" w:color="auto" w:fill="auto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18,6</w:t>
            </w:r>
          </w:p>
        </w:tc>
        <w:tc>
          <w:tcPr>
            <w:tcW w:w="1203" w:type="pct"/>
          </w:tcPr>
          <w:p w:rsidR="00A923BF" w:rsidRPr="00BB1AB8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16,9</w:t>
            </w:r>
          </w:p>
        </w:tc>
      </w:tr>
      <w:tr w:rsidR="00A923BF" w:rsidRPr="005021BA" w:rsidTr="00553CB0">
        <w:tc>
          <w:tcPr>
            <w:tcW w:w="2454" w:type="pct"/>
            <w:shd w:val="clear" w:color="auto" w:fill="auto"/>
          </w:tcPr>
          <w:p w:rsidR="00A923BF" w:rsidRPr="005021BA" w:rsidRDefault="00A923BF" w:rsidP="006D5EFF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B1AB8"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 xml:space="preserve">4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  <w:proofErr w:type="spellEnd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:rsidR="00A923BF" w:rsidRPr="001E0489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0,2</w:t>
            </w:r>
          </w:p>
        </w:tc>
        <w:tc>
          <w:tcPr>
            <w:tcW w:w="1203" w:type="pct"/>
          </w:tcPr>
          <w:p w:rsidR="00A923BF" w:rsidRPr="001E0489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0,3</w:t>
            </w:r>
          </w:p>
        </w:tc>
      </w:tr>
      <w:tr w:rsidR="00A923BF" w:rsidRPr="005021BA" w:rsidTr="00553CB0">
        <w:trPr>
          <w:trHeight w:val="98"/>
        </w:trPr>
        <w:tc>
          <w:tcPr>
            <w:tcW w:w="2454" w:type="pct"/>
            <w:shd w:val="clear" w:color="auto" w:fill="auto"/>
          </w:tcPr>
          <w:p w:rsidR="00A923BF" w:rsidRPr="005021BA" w:rsidRDefault="00A923BF" w:rsidP="006D5EFF">
            <w:pPr>
              <w:tabs>
                <w:tab w:val="left" w:pos="5790"/>
                <w:tab w:val="right" w:pos="9355"/>
              </w:tabs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группа</w:t>
            </w:r>
            <w:proofErr w:type="spellEnd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021BA">
              <w:rPr>
                <w:rFonts w:ascii="Times New Roman" w:eastAsia="Calibri" w:hAnsi="Times New Roman" w:cs="Times New Roman"/>
                <w:sz w:val="26"/>
                <w:szCs w:val="26"/>
              </w:rPr>
              <w:t>здоровья</w:t>
            </w:r>
            <w:proofErr w:type="spellEnd"/>
          </w:p>
        </w:tc>
        <w:tc>
          <w:tcPr>
            <w:tcW w:w="1344" w:type="pct"/>
            <w:shd w:val="clear" w:color="auto" w:fill="auto"/>
          </w:tcPr>
          <w:p w:rsidR="00A923BF" w:rsidRPr="001E0489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1,7</w:t>
            </w:r>
          </w:p>
        </w:tc>
        <w:tc>
          <w:tcPr>
            <w:tcW w:w="1203" w:type="pct"/>
          </w:tcPr>
          <w:p w:rsidR="00A923BF" w:rsidRPr="001E0489" w:rsidRDefault="00A923BF" w:rsidP="006D5EFF">
            <w:pPr>
              <w:tabs>
                <w:tab w:val="left" w:pos="5790"/>
                <w:tab w:val="right" w:pos="9355"/>
              </w:tabs>
              <w:jc w:val="center"/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ru-RU"/>
              </w:rPr>
              <w:t>1,5</w:t>
            </w:r>
          </w:p>
        </w:tc>
      </w:tr>
    </w:tbl>
    <w:p w:rsidR="00E11EC8" w:rsidRDefault="00E11EC8" w:rsidP="00E11EC8">
      <w:pPr>
        <w:pStyle w:val="Standard"/>
        <w:rPr>
          <w:sz w:val="26"/>
          <w:szCs w:val="26"/>
        </w:rPr>
      </w:pPr>
    </w:p>
    <w:p w:rsidR="00A923BF" w:rsidRDefault="00A923BF" w:rsidP="00E11EC8">
      <w:pPr>
        <w:pStyle w:val="Standard"/>
        <w:rPr>
          <w:sz w:val="26"/>
          <w:szCs w:val="26"/>
        </w:rPr>
      </w:pPr>
    </w:p>
    <w:p w:rsidR="002B07D7" w:rsidRPr="005733FA" w:rsidRDefault="002B07D7" w:rsidP="005733FA">
      <w:pPr>
        <w:pStyle w:val="Standard"/>
        <w:tabs>
          <w:tab w:val="center" w:pos="4189"/>
        </w:tabs>
        <w:rPr>
          <w:sz w:val="26"/>
          <w:szCs w:val="26"/>
        </w:rPr>
      </w:pPr>
    </w:p>
    <w:p w:rsidR="005E5101" w:rsidRPr="0075665C" w:rsidRDefault="00B45CB3" w:rsidP="00BF71F7">
      <w:pPr>
        <w:pStyle w:val="Standard"/>
        <w:tabs>
          <w:tab w:val="left" w:pos="7110"/>
        </w:tabs>
        <w:jc w:val="center"/>
        <w:rPr>
          <w:sz w:val="28"/>
          <w:szCs w:val="28"/>
        </w:rPr>
      </w:pPr>
      <w:r w:rsidRPr="0075665C">
        <w:rPr>
          <w:b/>
          <w:sz w:val="28"/>
          <w:szCs w:val="28"/>
        </w:rPr>
        <w:lastRenderedPageBreak/>
        <w:t>Количество посещений</w:t>
      </w:r>
      <w:r w:rsidR="00080688" w:rsidRPr="0075665C">
        <w:rPr>
          <w:b/>
          <w:sz w:val="28"/>
          <w:szCs w:val="28"/>
        </w:rPr>
        <w:t xml:space="preserve"> в амбулаторном центре</w:t>
      </w:r>
    </w:p>
    <w:p w:rsidR="005E5101" w:rsidRPr="0075665C" w:rsidRDefault="005E5101" w:rsidP="008B4291">
      <w:pPr>
        <w:pStyle w:val="Standard"/>
        <w:jc w:val="both"/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599"/>
        <w:gridCol w:w="784"/>
        <w:gridCol w:w="916"/>
        <w:gridCol w:w="786"/>
        <w:gridCol w:w="922"/>
        <w:gridCol w:w="919"/>
        <w:gridCol w:w="786"/>
        <w:gridCol w:w="922"/>
        <w:gridCol w:w="786"/>
        <w:gridCol w:w="786"/>
        <w:gridCol w:w="787"/>
        <w:gridCol w:w="787"/>
        <w:gridCol w:w="787"/>
        <w:gridCol w:w="787"/>
        <w:gridCol w:w="787"/>
        <w:gridCol w:w="787"/>
        <w:gridCol w:w="655"/>
        <w:gridCol w:w="822"/>
      </w:tblGrid>
      <w:tr w:rsidR="0075665C" w:rsidRPr="0075665C" w:rsidTr="00A923BF">
        <w:trPr>
          <w:cantSplit/>
          <w:trHeight w:val="2607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553CB0" w:rsidP="008B4291">
            <w:pPr>
              <w:pStyle w:val="Standard"/>
              <w:snapToGrid w:val="0"/>
              <w:jc w:val="center"/>
              <w:rPr>
                <w:sz w:val="28"/>
                <w:szCs w:val="28"/>
                <w:eastAsianLayout w:id="1633904640" w:vert="1" w:vertCompress="1"/>
              </w:rPr>
            </w:pPr>
            <w:r>
              <w:rPr>
                <w:sz w:val="28"/>
                <w:szCs w:val="28"/>
              </w:rPr>
              <w:t>год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1" w:vert="1" w:vertCompress="1"/>
              </w:rPr>
            </w:pPr>
            <w:r w:rsidRPr="0075665C">
              <w:rPr>
                <w:sz w:val="28"/>
                <w:szCs w:val="28"/>
                <w:eastAsianLayout w:id="1633904641" w:vert="1" w:vertCompress="1"/>
              </w:rPr>
              <w:t>педиатр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педиатры отд. профилактики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2" w:vert="1" w:vertCompress="1"/>
              </w:rPr>
            </w:pPr>
            <w:r w:rsidRPr="0075665C">
              <w:rPr>
                <w:sz w:val="28"/>
                <w:szCs w:val="28"/>
                <w:eastAsianLayout w:id="1633904642" w:vert="1" w:vertCompress="1"/>
              </w:rPr>
              <w:t>кардиолог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3" w:vert="1" w:vertCompress="1"/>
              </w:rPr>
            </w:pPr>
            <w:r w:rsidRPr="0075665C">
              <w:rPr>
                <w:sz w:val="28"/>
                <w:szCs w:val="28"/>
              </w:rPr>
              <w:t>гастроэнтеролог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4" w:vert="1" w:vertCompress="1"/>
              </w:rPr>
            </w:pPr>
            <w:r w:rsidRPr="0075665C">
              <w:rPr>
                <w:sz w:val="28"/>
                <w:szCs w:val="28"/>
              </w:rPr>
              <w:t>офтальмолог</w:t>
            </w:r>
          </w:p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5" w:vert="1" w:vertCompress="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6" w:vert="1" w:vertCompress="1"/>
              </w:rPr>
            </w:pPr>
            <w:r w:rsidRPr="0075665C">
              <w:rPr>
                <w:sz w:val="28"/>
                <w:szCs w:val="28"/>
                <w:eastAsianLayout w:id="1633904646" w:vert="1" w:vertCompress="1"/>
              </w:rPr>
              <w:t>ФТО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7" w:vert="1" w:vertCompress="1"/>
              </w:rPr>
            </w:pPr>
            <w:proofErr w:type="spellStart"/>
            <w:r w:rsidRPr="0075665C">
              <w:rPr>
                <w:sz w:val="28"/>
                <w:szCs w:val="28"/>
              </w:rPr>
              <w:t>ото</w:t>
            </w:r>
            <w:r w:rsidR="006A76E4">
              <w:rPr>
                <w:sz w:val="28"/>
                <w:szCs w:val="28"/>
              </w:rPr>
              <w:t>рино</w:t>
            </w:r>
            <w:r w:rsidRPr="0075665C">
              <w:rPr>
                <w:sz w:val="28"/>
                <w:szCs w:val="28"/>
              </w:rPr>
              <w:t>ларинголог</w:t>
            </w:r>
            <w:proofErr w:type="spellEnd"/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8" w:vert="1" w:vertCompress="1"/>
              </w:rPr>
            </w:pPr>
            <w:r w:rsidRPr="0075665C">
              <w:rPr>
                <w:sz w:val="28"/>
                <w:szCs w:val="28"/>
                <w:eastAsianLayout w:id="1633904648" w:vert="1" w:vertCompress="1"/>
              </w:rPr>
              <w:t>невролог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9" w:vert="1" w:vertCompress="1"/>
              </w:rPr>
            </w:pPr>
            <w:r w:rsidRPr="0075665C">
              <w:rPr>
                <w:sz w:val="28"/>
                <w:szCs w:val="28"/>
                <w:eastAsianLayout w:id="1633904649" w:vert="1" w:vertCompress="1"/>
              </w:rPr>
              <w:t>хирург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50" w:vert="1" w:vertCompress="1"/>
              </w:rPr>
            </w:pPr>
            <w:r w:rsidRPr="0075665C">
              <w:rPr>
                <w:sz w:val="28"/>
                <w:szCs w:val="28"/>
                <w:eastAsianLayout w:id="1633904650" w:vert="1" w:vertCompress="1"/>
              </w:rPr>
              <w:t>ортопед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  <w:eastAsianLayout w:id="1633904641" w:vert="1" w:vertCompress="1"/>
              </w:rPr>
              <w:t>нефролог</w:t>
            </w:r>
          </w:p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  <w:eastAsianLayout w:id="1633904642" w:vert="1" w:vertCompress="1"/>
              </w:rPr>
            </w:pP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аллерголог-иммунолог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гинеколог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75665C">
              <w:rPr>
                <w:sz w:val="28"/>
                <w:szCs w:val="28"/>
              </w:rPr>
              <w:t>уролог-андролог</w:t>
            </w:r>
            <w:proofErr w:type="spellEnd"/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эндокринолог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 ЛФК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proofErr w:type="spellStart"/>
            <w:r w:rsidRPr="0075665C">
              <w:rPr>
                <w:sz w:val="28"/>
                <w:szCs w:val="28"/>
              </w:rPr>
              <w:t>рефлексотерапевт</w:t>
            </w:r>
            <w:proofErr w:type="spellEnd"/>
          </w:p>
        </w:tc>
      </w:tr>
      <w:tr w:rsidR="00A923BF" w:rsidRPr="0075665C" w:rsidTr="00A923BF">
        <w:trPr>
          <w:cantSplit/>
          <w:trHeight w:val="1213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2018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923BF" w:rsidRPr="0075665C" w:rsidRDefault="00A923BF" w:rsidP="006D5EFF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92</w:t>
            </w:r>
            <w:r w:rsidRPr="0075665C">
              <w:rPr>
                <w:sz w:val="28"/>
                <w:szCs w:val="28"/>
              </w:rPr>
              <w:t>200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Pr="0075665C">
              <w:rPr>
                <w:sz w:val="28"/>
                <w:szCs w:val="28"/>
              </w:rPr>
              <w:t>646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2860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75665C">
              <w:rPr>
                <w:sz w:val="28"/>
                <w:szCs w:val="28"/>
              </w:rPr>
              <w:t>335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75665C">
              <w:rPr>
                <w:sz w:val="28"/>
                <w:szCs w:val="28"/>
              </w:rPr>
              <w:t xml:space="preserve"> 902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4182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75665C">
              <w:rPr>
                <w:sz w:val="28"/>
                <w:szCs w:val="28"/>
              </w:rPr>
              <w:t>288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5665C">
              <w:rPr>
                <w:sz w:val="28"/>
                <w:szCs w:val="28"/>
              </w:rPr>
              <w:t>004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8269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665C">
              <w:rPr>
                <w:sz w:val="28"/>
                <w:szCs w:val="28"/>
              </w:rPr>
              <w:t>590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1482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3565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75665C">
              <w:rPr>
                <w:sz w:val="28"/>
                <w:szCs w:val="28"/>
              </w:rPr>
              <w:t>268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7842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75665C">
              <w:rPr>
                <w:sz w:val="28"/>
                <w:szCs w:val="28"/>
              </w:rPr>
              <w:t>694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964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23BF" w:rsidRPr="0075665C" w:rsidRDefault="00A923BF" w:rsidP="006D5EFF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886</w:t>
            </w:r>
          </w:p>
        </w:tc>
      </w:tr>
      <w:tr w:rsidR="0075665C" w:rsidRPr="0075665C" w:rsidTr="00B06C45">
        <w:trPr>
          <w:cantSplit/>
          <w:trHeight w:val="1213"/>
        </w:trPr>
        <w:tc>
          <w:tcPr>
            <w:tcW w:w="1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</w:t>
            </w:r>
            <w:r w:rsidR="00A923BF">
              <w:rPr>
                <w:sz w:val="28"/>
                <w:szCs w:val="28"/>
              </w:rPr>
              <w:t>9</w:t>
            </w:r>
          </w:p>
        </w:tc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B06C45" w:rsidP="00B06C45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89 580</w:t>
            </w:r>
          </w:p>
        </w:tc>
        <w:tc>
          <w:tcPr>
            <w:tcW w:w="3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553CB0" w:rsidP="00553CB0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  <w:r w:rsidR="00B06C45">
              <w:rPr>
                <w:sz w:val="28"/>
                <w:szCs w:val="28"/>
              </w:rPr>
              <w:t xml:space="preserve"> 017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2114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2 602</w:t>
            </w:r>
          </w:p>
        </w:tc>
        <w:tc>
          <w:tcPr>
            <w:tcW w:w="32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10955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3284</w:t>
            </w: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13126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11 458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8126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5183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1375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4380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7450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7393</w:t>
            </w:r>
          </w:p>
        </w:tc>
        <w:tc>
          <w:tcPr>
            <w:tcW w:w="2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7969</w:t>
            </w:r>
          </w:p>
        </w:tc>
        <w:tc>
          <w:tcPr>
            <w:tcW w:w="2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1309</w:t>
            </w:r>
          </w:p>
        </w:tc>
        <w:tc>
          <w:tcPr>
            <w:tcW w:w="29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CB4" w:rsidRPr="0075665C" w:rsidRDefault="00B06C45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880</w:t>
            </w:r>
          </w:p>
        </w:tc>
      </w:tr>
    </w:tbl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ab/>
      </w:r>
    </w:p>
    <w:p w:rsidR="00BF71F7" w:rsidRPr="0075665C" w:rsidRDefault="00BF71F7" w:rsidP="008B4291">
      <w:pPr>
        <w:pStyle w:val="Standard"/>
        <w:jc w:val="center"/>
        <w:rPr>
          <w:b/>
          <w:sz w:val="28"/>
          <w:szCs w:val="28"/>
        </w:rPr>
      </w:pPr>
    </w:p>
    <w:p w:rsidR="00EC03A5" w:rsidRDefault="00EC03A5" w:rsidP="008B4291">
      <w:pPr>
        <w:pStyle w:val="Standard"/>
        <w:jc w:val="center"/>
        <w:rPr>
          <w:b/>
          <w:sz w:val="28"/>
          <w:szCs w:val="28"/>
        </w:rPr>
      </w:pPr>
    </w:p>
    <w:p w:rsidR="00430382" w:rsidRPr="0075665C" w:rsidRDefault="00430382" w:rsidP="008B4291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t xml:space="preserve">Количество выполненных исследований, процедур </w:t>
      </w:r>
      <w:r w:rsidR="00080688" w:rsidRPr="0075665C">
        <w:rPr>
          <w:b/>
          <w:sz w:val="28"/>
          <w:szCs w:val="28"/>
        </w:rPr>
        <w:t>в амбулаторном центре</w:t>
      </w:r>
    </w:p>
    <w:p w:rsidR="00430382" w:rsidRPr="0075665C" w:rsidRDefault="00430382" w:rsidP="008B4291">
      <w:pPr>
        <w:pStyle w:val="Standard"/>
        <w:tabs>
          <w:tab w:val="left" w:pos="750"/>
        </w:tabs>
        <w:rPr>
          <w:b/>
          <w:sz w:val="28"/>
          <w:szCs w:val="28"/>
        </w:rPr>
      </w:pPr>
    </w:p>
    <w:tbl>
      <w:tblPr>
        <w:tblW w:w="5000" w:type="pct"/>
        <w:tblCellMar>
          <w:left w:w="10" w:type="dxa"/>
          <w:right w:w="10" w:type="dxa"/>
        </w:tblCellMar>
        <w:tblLook w:val="04A0"/>
      </w:tblPr>
      <w:tblGrid>
        <w:gridCol w:w="2595"/>
        <w:gridCol w:w="2361"/>
        <w:gridCol w:w="3307"/>
        <w:gridCol w:w="2698"/>
        <w:gridCol w:w="3542"/>
      </w:tblGrid>
      <w:tr w:rsidR="0075665C" w:rsidRPr="0075665C" w:rsidTr="00BF71F7"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Ультразвуковые исследования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Функциональная диагностика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Рентген- диагностика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Физиотерапевтические процедуры</w:t>
            </w:r>
          </w:p>
        </w:tc>
      </w:tr>
      <w:tr w:rsidR="00064F60" w:rsidRPr="0075665C" w:rsidTr="00BF71F7">
        <w:trPr>
          <w:trHeight w:val="748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F60" w:rsidRPr="0075665C" w:rsidRDefault="00064F60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2018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F60" w:rsidRPr="0075665C" w:rsidRDefault="00064F60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13717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F60" w:rsidRPr="0075665C" w:rsidRDefault="00064F60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6526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F60" w:rsidRPr="0075665C" w:rsidRDefault="00064F60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2012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64F60" w:rsidRPr="0075665C" w:rsidRDefault="00064F60" w:rsidP="006D5EFF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35 447</w:t>
            </w:r>
          </w:p>
        </w:tc>
      </w:tr>
      <w:tr w:rsidR="0075665C" w:rsidRPr="0075665C" w:rsidTr="00BF71F7">
        <w:trPr>
          <w:trHeight w:val="748"/>
        </w:trPr>
        <w:tc>
          <w:tcPr>
            <w:tcW w:w="8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653CB4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201</w:t>
            </w:r>
            <w:r w:rsidR="00064F60">
              <w:rPr>
                <w:sz w:val="28"/>
                <w:szCs w:val="28"/>
              </w:rPr>
              <w:t>9</w:t>
            </w:r>
          </w:p>
        </w:tc>
        <w:tc>
          <w:tcPr>
            <w:tcW w:w="8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12584</w:t>
            </w:r>
          </w:p>
        </w:tc>
        <w:tc>
          <w:tcPr>
            <w:tcW w:w="11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7834</w:t>
            </w:r>
          </w:p>
        </w:tc>
        <w:tc>
          <w:tcPr>
            <w:tcW w:w="9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B261C">
              <w:rPr>
                <w:sz w:val="28"/>
                <w:szCs w:val="28"/>
              </w:rPr>
              <w:t xml:space="preserve"> 710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53CB4" w:rsidRPr="0075665C" w:rsidRDefault="00B06C45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41940</w:t>
            </w:r>
          </w:p>
        </w:tc>
      </w:tr>
    </w:tbl>
    <w:p w:rsidR="00B55262" w:rsidRPr="0075665C" w:rsidRDefault="008F123C" w:rsidP="00166B6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lastRenderedPageBreak/>
        <w:t xml:space="preserve">Доступность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медицинской</w:t>
      </w:r>
      <w:r w:rsidR="00B55262" w:rsidRPr="00BB0946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помощи</w:t>
      </w:r>
      <w:proofErr w:type="spellEnd"/>
    </w:p>
    <w:p w:rsidR="00BF71F7" w:rsidRPr="0075665C" w:rsidRDefault="00BF71F7" w:rsidP="008B4291">
      <w:pP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55262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Запись пациентов на прием в ГБУЗ «ДГП № 52 ДЗМ» осуществляется в электронном виде с помощью Единой информационно-аналитической системы (ЕМИАС). Внедрены</w:t>
      </w:r>
      <w:r w:rsidR="00102D13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используются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электронная медицинская карт</w:t>
      </w:r>
      <w:r w:rsidR="001E3BD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 пациента (ЭМКП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), электронные рецепты </w:t>
      </w:r>
      <w:r w:rsidR="00102D13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 лекарственные препараты/изделия медицинского назначения и 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молочную кухню</w:t>
      </w:r>
      <w:r w:rsidR="00351711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организованна выдача листков нетрудоспособности в ЕМИАС.</w:t>
      </w:r>
    </w:p>
    <w:p w:rsidR="00BF71F7" w:rsidRPr="0075665C" w:rsidRDefault="00BF71F7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E848CB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Прием детей врачами–педиатрами участковыми и врачами-специалистами осуществляется по предварительной записи</w:t>
      </w:r>
      <w:r w:rsidR="00E848CB"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портал ЕМИАС (http://emias.mos.ru);портала Мэра и Правительства Москвы (https://www.mos.ru/)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приложение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Госуслуги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Москвы (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iOS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Android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приложение ЕМИАС города Москвы (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iOS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Android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Windows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Phone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круглосуточная городская Служба записи на прием к врачам (телефон: </w:t>
      </w:r>
      <w:r w:rsidR="00BF71F7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8 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(495)539-30-00);</w:t>
      </w:r>
    </w:p>
    <w:p w:rsidR="00E848CB" w:rsidRPr="0075665C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информационные киоски, расположенные в поликлинике;</w:t>
      </w:r>
    </w:p>
    <w:p w:rsidR="00BF71F7" w:rsidRPr="00EC03A5" w:rsidRDefault="00E848CB" w:rsidP="00EC03A5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на стойках информации, размещенных на первых этажа поликлиники</w:t>
      </w:r>
      <w:r w:rsidR="008001C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848CB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 поликлинике определены дни</w:t>
      </w:r>
      <w:r w:rsidR="00E848CB"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:</w:t>
      </w:r>
    </w:p>
    <w:p w:rsidR="003C6106" w:rsidRPr="0075665C" w:rsidRDefault="003C6106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="00B55262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приема детей раннего возраста (первых трех лет жизни)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3C6106" w:rsidRPr="0075665C" w:rsidRDefault="003C6106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приема (проведение диспансеризации) </w:t>
      </w:r>
      <w:r w:rsidR="00E848CB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="00E848CB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-сирот</w:t>
      </w:r>
      <w:r w:rsidR="00B55262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r w:rsidR="008F12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детей</w:t>
      </w:r>
      <w:r w:rsidR="00553CB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находящихся под опекой;</w:t>
      </w:r>
    </w:p>
    <w:p w:rsidR="003C6106" w:rsidRPr="0075665C" w:rsidRDefault="003C6106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приема (пр</w:t>
      </w:r>
      <w:r w:rsidR="008F123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оведение диспансеризации) детям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имеющих хроническую патологию и дет</w:t>
      </w:r>
      <w:r w:rsidR="001E3BD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ей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-инвалид</w:t>
      </w:r>
      <w:r w:rsidR="001E3BD6"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</w:t>
      </w: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</w:t>
      </w:r>
    </w:p>
    <w:p w:rsidR="00BF71F7" w:rsidRPr="00EC03A5" w:rsidRDefault="00E848CB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Оказание медицинской помощи и диспансеризация </w:t>
      </w:r>
      <w:proofErr w:type="spellStart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маломобильных</w:t>
      </w:r>
      <w:proofErr w:type="spellEnd"/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пациентов проводится на дому</w:t>
      </w:r>
    </w:p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B55262" w:rsidRPr="0075665C" w:rsidRDefault="00B55262" w:rsidP="00BF71F7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Время ожидания планового приема специалиста соответствуют срокам</w:t>
      </w:r>
      <w:r w:rsidR="00553CB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,</w:t>
      </w:r>
      <w:r w:rsidRPr="0075665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указанным в территориальной программе оказания медицинской помощи, при самостоятельной записи пациентами и составляют: </w:t>
      </w:r>
    </w:p>
    <w:p w:rsidR="00B55262" w:rsidRPr="0075665C" w:rsidRDefault="00B55262" w:rsidP="008B4291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tbl>
      <w:tblPr>
        <w:tblStyle w:val="a8"/>
        <w:tblW w:w="0" w:type="auto"/>
        <w:tblLook w:val="04A0"/>
      </w:tblPr>
      <w:tblGrid>
        <w:gridCol w:w="4576"/>
        <w:gridCol w:w="5049"/>
        <w:gridCol w:w="4878"/>
      </w:tblGrid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Наименование специальности 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Время ожидания приема специалиста, дней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Горизонт записи,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 акушер-гинеколог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proofErr w:type="spellStart"/>
            <w:r w:rsidRPr="0075665C">
              <w:rPr>
                <w:sz w:val="28"/>
                <w:szCs w:val="28"/>
              </w:rPr>
              <w:t>Врач-оториноларинголог</w:t>
            </w:r>
            <w:proofErr w:type="spellEnd"/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Врач-офтальмолог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lastRenderedPageBreak/>
              <w:t>Врач-педиатр кабинета выдачи справок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Врач-педиатр участковый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 день обращения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75665C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75665C">
              <w:rPr>
                <w:sz w:val="28"/>
                <w:szCs w:val="28"/>
              </w:rPr>
              <w:t>Врач-детский</w:t>
            </w:r>
            <w:proofErr w:type="spellEnd"/>
            <w:proofErr w:type="gramEnd"/>
            <w:r w:rsidRPr="0075665C">
              <w:rPr>
                <w:sz w:val="28"/>
                <w:szCs w:val="28"/>
              </w:rPr>
              <w:t xml:space="preserve"> хирург</w:t>
            </w:r>
          </w:p>
        </w:tc>
        <w:tc>
          <w:tcPr>
            <w:tcW w:w="5388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0-1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14 дней</w:t>
            </w:r>
          </w:p>
        </w:tc>
      </w:tr>
      <w:tr w:rsidR="0075665C" w:rsidRPr="00DE7A13" w:rsidTr="00B55262">
        <w:tc>
          <w:tcPr>
            <w:tcW w:w="4785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Врач-педиатр дежурный</w:t>
            </w:r>
          </w:p>
        </w:tc>
        <w:tc>
          <w:tcPr>
            <w:tcW w:w="5388" w:type="dxa"/>
          </w:tcPr>
          <w:p w:rsidR="00B55262" w:rsidRPr="0075665C" w:rsidRDefault="006A76E4" w:rsidP="008B4291">
            <w:pPr>
              <w:jc w:val="both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в день обращения</w:t>
            </w:r>
            <w:r>
              <w:rPr>
                <w:sz w:val="28"/>
                <w:szCs w:val="28"/>
              </w:rPr>
              <w:t xml:space="preserve"> по живой очереди</w:t>
            </w:r>
          </w:p>
        </w:tc>
        <w:tc>
          <w:tcPr>
            <w:tcW w:w="5244" w:type="dxa"/>
          </w:tcPr>
          <w:p w:rsidR="00B55262" w:rsidRPr="0075665C" w:rsidRDefault="00B55262" w:rsidP="008B4291">
            <w:pPr>
              <w:jc w:val="both"/>
              <w:rPr>
                <w:sz w:val="28"/>
                <w:szCs w:val="28"/>
              </w:rPr>
            </w:pPr>
          </w:p>
        </w:tc>
      </w:tr>
    </w:tbl>
    <w:p w:rsidR="00BF71F7" w:rsidRPr="0075665C" w:rsidRDefault="00BF71F7" w:rsidP="008B4291">
      <w:pPr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430382" w:rsidRPr="0075665C" w:rsidRDefault="00B55262" w:rsidP="008B4291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665C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Дети – инвалиды, дети из многодетных семей и дети с острыми состояниями принимаются врачом – специалистом в день обращения, по талонам в «живую очередь» без предварительной записи. </w:t>
      </w:r>
    </w:p>
    <w:p w:rsidR="00BF71F7" w:rsidRDefault="00BF71F7" w:rsidP="008B4291">
      <w:pPr>
        <w:pStyle w:val="Standard"/>
        <w:jc w:val="center"/>
        <w:rPr>
          <w:b/>
          <w:sz w:val="28"/>
          <w:szCs w:val="28"/>
        </w:rPr>
      </w:pPr>
    </w:p>
    <w:p w:rsidR="00553CB0" w:rsidRPr="0075665C" w:rsidRDefault="00553CB0" w:rsidP="008B4291">
      <w:pPr>
        <w:pStyle w:val="Standard"/>
        <w:jc w:val="center"/>
        <w:rPr>
          <w:b/>
          <w:sz w:val="28"/>
          <w:szCs w:val="28"/>
        </w:rPr>
      </w:pPr>
    </w:p>
    <w:p w:rsidR="005E5101" w:rsidRPr="0075665C" w:rsidRDefault="0075665C" w:rsidP="008B4291">
      <w:pPr>
        <w:pStyle w:val="Standard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Получение б</w:t>
      </w:r>
      <w:r w:rsidR="00B45CB3" w:rsidRPr="0075665C">
        <w:rPr>
          <w:b/>
          <w:sz w:val="28"/>
          <w:szCs w:val="28"/>
        </w:rPr>
        <w:t>есплатно</w:t>
      </w:r>
      <w:r>
        <w:rPr>
          <w:b/>
          <w:sz w:val="28"/>
          <w:szCs w:val="28"/>
        </w:rPr>
        <w:t>го</w:t>
      </w:r>
      <w:r w:rsidR="00B45CB3" w:rsidRPr="0075665C">
        <w:rPr>
          <w:b/>
          <w:sz w:val="28"/>
          <w:szCs w:val="28"/>
        </w:rPr>
        <w:t xml:space="preserve"> питани</w:t>
      </w:r>
      <w:r>
        <w:rPr>
          <w:b/>
          <w:sz w:val="28"/>
          <w:szCs w:val="28"/>
        </w:rPr>
        <w:t>я для детей на молочно-раздаточных пунктах</w:t>
      </w:r>
    </w:p>
    <w:p w:rsidR="005E5101" w:rsidRPr="0075665C" w:rsidRDefault="005E5101" w:rsidP="008B4291">
      <w:pPr>
        <w:pStyle w:val="Standard"/>
        <w:rPr>
          <w:sz w:val="28"/>
          <w:szCs w:val="28"/>
        </w:rPr>
      </w:pPr>
    </w:p>
    <w:tbl>
      <w:tblPr>
        <w:tblW w:w="4631" w:type="pct"/>
        <w:tblCellMar>
          <w:left w:w="10" w:type="dxa"/>
          <w:right w:w="10" w:type="dxa"/>
        </w:tblCellMar>
        <w:tblLook w:val="04A0"/>
      </w:tblPr>
      <w:tblGrid>
        <w:gridCol w:w="6061"/>
        <w:gridCol w:w="3686"/>
        <w:gridCol w:w="3686"/>
      </w:tblGrid>
      <w:tr w:rsidR="00166B67" w:rsidRPr="0075665C" w:rsidTr="00166B67"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годы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pStyle w:val="Standard"/>
              <w:spacing w:before="14"/>
              <w:jc w:val="center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2018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201</w:t>
            </w:r>
            <w:r>
              <w:rPr>
                <w:b/>
                <w:sz w:val="28"/>
                <w:szCs w:val="28"/>
              </w:rPr>
              <w:t>9</w:t>
            </w:r>
          </w:p>
        </w:tc>
      </w:tr>
      <w:tr w:rsidR="00166B67" w:rsidRPr="0075665C" w:rsidTr="00166B67"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до 1 года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pStyle w:val="Standard"/>
              <w:snapToGrid w:val="0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489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napToGrid w:val="0"/>
              <w:spacing w:before="1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</w:tr>
      <w:tr w:rsidR="00166B67" w:rsidRPr="0075665C" w:rsidTr="00166B67"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с 1 года до 2-х лет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585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430</w:t>
            </w:r>
          </w:p>
        </w:tc>
      </w:tr>
      <w:tr w:rsidR="00166B67" w:rsidRPr="0075665C" w:rsidTr="00553CB0">
        <w:trPr>
          <w:trHeight w:val="852"/>
        </w:trPr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из многодетных семей</w:t>
            </w:r>
          </w:p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(до 3-х лет)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315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553CB0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84</w:t>
            </w:r>
          </w:p>
        </w:tc>
      </w:tr>
      <w:tr w:rsidR="00166B67" w:rsidRPr="0075665C" w:rsidTr="00166B67"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 из многодетных семей</w:t>
            </w:r>
          </w:p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(до 6-ти лет)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167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553CB0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328</w:t>
            </w:r>
          </w:p>
        </w:tc>
      </w:tr>
      <w:tr w:rsidR="00166B67" w:rsidRPr="0075665C" w:rsidTr="00166B67">
        <w:trPr>
          <w:trHeight w:val="360"/>
        </w:trPr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дети-инвалиды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553CB0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168</w:t>
            </w:r>
          </w:p>
        </w:tc>
      </w:tr>
      <w:tr w:rsidR="00166B67" w:rsidRPr="0075665C" w:rsidTr="00166B67">
        <w:trPr>
          <w:trHeight w:val="339"/>
        </w:trPr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Дети до 15 лет с </w:t>
            </w:r>
            <w:proofErr w:type="spellStart"/>
            <w:r w:rsidRPr="0075665C">
              <w:rPr>
                <w:sz w:val="28"/>
                <w:szCs w:val="28"/>
              </w:rPr>
              <w:t>хрон</w:t>
            </w:r>
            <w:proofErr w:type="spellEnd"/>
            <w:r w:rsidRPr="0075665C">
              <w:rPr>
                <w:sz w:val="28"/>
                <w:szCs w:val="28"/>
              </w:rPr>
              <w:t>. заболеваниями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</w:t>
            </w:r>
          </w:p>
        </w:tc>
      </w:tr>
      <w:tr w:rsidR="00166B67" w:rsidRPr="0075665C" w:rsidTr="00166B67">
        <w:trPr>
          <w:trHeight w:val="407"/>
        </w:trPr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Кормящие женщины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166B67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5665C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273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176</w:t>
            </w:r>
          </w:p>
        </w:tc>
      </w:tr>
      <w:tr w:rsidR="00166B67" w:rsidRPr="0075665C" w:rsidTr="00166B67">
        <w:trPr>
          <w:trHeight w:val="378"/>
        </w:trPr>
        <w:tc>
          <w:tcPr>
            <w:tcW w:w="22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8B4291">
            <w:pPr>
              <w:pStyle w:val="Standard"/>
              <w:spacing w:before="14"/>
              <w:jc w:val="center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Итого: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66B67" w:rsidRPr="0075665C" w:rsidRDefault="00553CB0" w:rsidP="003B5AE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2000</w:t>
            </w:r>
          </w:p>
        </w:tc>
        <w:tc>
          <w:tcPr>
            <w:tcW w:w="13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6B67" w:rsidRPr="0075665C" w:rsidRDefault="00166B67" w:rsidP="00553CB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16</w:t>
            </w:r>
            <w:r w:rsidR="00553CB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45</w:t>
            </w:r>
          </w:p>
        </w:tc>
      </w:tr>
    </w:tbl>
    <w:p w:rsidR="005E5101" w:rsidRPr="0075665C" w:rsidRDefault="005E5101" w:rsidP="008B4291">
      <w:pPr>
        <w:pStyle w:val="Standard"/>
        <w:rPr>
          <w:sz w:val="28"/>
          <w:szCs w:val="28"/>
        </w:rPr>
      </w:pPr>
    </w:p>
    <w:p w:rsidR="005E5101" w:rsidRDefault="005E5101" w:rsidP="008B4291">
      <w:pPr>
        <w:pStyle w:val="Standard"/>
        <w:rPr>
          <w:sz w:val="28"/>
          <w:szCs w:val="28"/>
        </w:rPr>
      </w:pPr>
    </w:p>
    <w:p w:rsidR="00553CB0" w:rsidRDefault="00553CB0" w:rsidP="008B4291">
      <w:pPr>
        <w:pStyle w:val="Standard"/>
        <w:rPr>
          <w:sz w:val="28"/>
          <w:szCs w:val="28"/>
        </w:rPr>
      </w:pPr>
    </w:p>
    <w:p w:rsidR="00553CB0" w:rsidRDefault="00553CB0" w:rsidP="008B4291">
      <w:pPr>
        <w:pStyle w:val="Standard"/>
        <w:rPr>
          <w:sz w:val="28"/>
          <w:szCs w:val="28"/>
        </w:rPr>
      </w:pPr>
    </w:p>
    <w:p w:rsidR="0010272E" w:rsidRPr="00AC594F" w:rsidRDefault="0010272E" w:rsidP="008B4291">
      <w:pPr>
        <w:pStyle w:val="Standard"/>
        <w:jc w:val="center"/>
        <w:rPr>
          <w:b/>
          <w:sz w:val="28"/>
          <w:szCs w:val="28"/>
        </w:rPr>
      </w:pPr>
      <w:r w:rsidRPr="00AC594F">
        <w:rPr>
          <w:b/>
          <w:sz w:val="28"/>
          <w:szCs w:val="28"/>
        </w:rPr>
        <w:lastRenderedPageBreak/>
        <w:t>Отчет о проведенной профилактической работе с неблагополучными семьями</w:t>
      </w:r>
    </w:p>
    <w:p w:rsidR="00430382" w:rsidRPr="00AC594F" w:rsidRDefault="0010272E" w:rsidP="008B4291">
      <w:pPr>
        <w:pStyle w:val="Standard"/>
        <w:jc w:val="center"/>
        <w:rPr>
          <w:b/>
          <w:sz w:val="28"/>
          <w:szCs w:val="28"/>
        </w:rPr>
      </w:pPr>
      <w:r w:rsidRPr="00AC594F">
        <w:rPr>
          <w:b/>
          <w:sz w:val="28"/>
          <w:szCs w:val="28"/>
        </w:rPr>
        <w:t xml:space="preserve">ГБУЗ </w:t>
      </w:r>
      <w:r w:rsidR="00430382" w:rsidRPr="00AC594F">
        <w:rPr>
          <w:b/>
          <w:sz w:val="28"/>
          <w:szCs w:val="28"/>
        </w:rPr>
        <w:t>Отчет о проведенной профилактической работе с неблагополучными семьями</w:t>
      </w:r>
    </w:p>
    <w:p w:rsidR="0010272E" w:rsidRPr="00AC594F" w:rsidRDefault="00430382" w:rsidP="008B4291">
      <w:pPr>
        <w:pStyle w:val="Standard"/>
        <w:jc w:val="center"/>
        <w:rPr>
          <w:b/>
          <w:sz w:val="28"/>
          <w:szCs w:val="28"/>
        </w:rPr>
      </w:pPr>
      <w:r w:rsidRPr="00AC594F">
        <w:rPr>
          <w:b/>
          <w:sz w:val="28"/>
          <w:szCs w:val="28"/>
        </w:rPr>
        <w:t xml:space="preserve">ГБУЗ </w:t>
      </w:r>
      <w:r w:rsidR="00F40273" w:rsidRPr="00AC594F">
        <w:rPr>
          <w:b/>
          <w:sz w:val="28"/>
          <w:szCs w:val="28"/>
        </w:rPr>
        <w:t xml:space="preserve">«ДГП № 52 </w:t>
      </w:r>
      <w:r w:rsidR="00B06C45" w:rsidRPr="00AC594F">
        <w:rPr>
          <w:b/>
          <w:sz w:val="28"/>
          <w:szCs w:val="28"/>
        </w:rPr>
        <w:t>ДЗМ» в 2019</w:t>
      </w:r>
      <w:r w:rsidR="0010272E" w:rsidRPr="00AC594F">
        <w:rPr>
          <w:b/>
          <w:sz w:val="28"/>
          <w:szCs w:val="28"/>
        </w:rPr>
        <w:t xml:space="preserve"> году</w:t>
      </w:r>
    </w:p>
    <w:p w:rsidR="0010272E" w:rsidRPr="00AC594F" w:rsidRDefault="0010272E" w:rsidP="008B4291">
      <w:pPr>
        <w:pStyle w:val="Standard"/>
        <w:jc w:val="center"/>
        <w:rPr>
          <w:sz w:val="28"/>
          <w:szCs w:val="28"/>
        </w:rPr>
      </w:pPr>
    </w:p>
    <w:p w:rsidR="0010272E" w:rsidRPr="00B06C45" w:rsidRDefault="0010272E" w:rsidP="008B4291">
      <w:pPr>
        <w:pStyle w:val="Standard"/>
        <w:jc w:val="both"/>
        <w:rPr>
          <w:color w:val="FF0000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8155"/>
        <w:gridCol w:w="6348"/>
      </w:tblGrid>
      <w:tr w:rsidR="0075665C" w:rsidRPr="00B06C45" w:rsidTr="00430382">
        <w:trPr>
          <w:jc w:val="center"/>
        </w:trPr>
        <w:tc>
          <w:tcPr>
            <w:tcW w:w="8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О пропаганде здорового образа жизни</w:t>
            </w:r>
          </w:p>
        </w:tc>
        <w:tc>
          <w:tcPr>
            <w:tcW w:w="68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количество</w:t>
            </w:r>
          </w:p>
        </w:tc>
      </w:tr>
      <w:tr w:rsidR="0075665C" w:rsidRPr="00B06C45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лекций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AC594F" w:rsidRDefault="00AC594F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30</w:t>
            </w:r>
          </w:p>
        </w:tc>
      </w:tr>
      <w:tr w:rsidR="0075665C" w:rsidRPr="00B06C45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бесед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AC594F" w:rsidRDefault="00B4740B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32</w:t>
            </w:r>
          </w:p>
        </w:tc>
      </w:tr>
      <w:tr w:rsidR="0075665C" w:rsidRPr="00B06C45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выступлений в ОУ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AC594F" w:rsidRDefault="009E799D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34</w:t>
            </w:r>
          </w:p>
        </w:tc>
      </w:tr>
      <w:tr w:rsidR="001F0BCB" w:rsidRPr="00B06C45" w:rsidTr="00430382">
        <w:trPr>
          <w:trHeight w:val="925"/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индивидуальная работа в семьях:</w:t>
            </w:r>
          </w:p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социальные патронажи медицинских работников</w:t>
            </w:r>
          </w:p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0272E" w:rsidRPr="00AC594F" w:rsidRDefault="00AC594F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140</w:t>
            </w:r>
          </w:p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</w:p>
        </w:tc>
      </w:tr>
      <w:tr w:rsidR="0075665C" w:rsidRPr="00B06C45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Работа в комиссиях по делам несовершеннолетни</w:t>
            </w:r>
            <w:proofErr w:type="gramStart"/>
            <w:r w:rsidRPr="00AC594F">
              <w:rPr>
                <w:sz w:val="28"/>
                <w:szCs w:val="28"/>
              </w:rPr>
              <w:t>х(</w:t>
            </w:r>
            <w:proofErr w:type="gramEnd"/>
            <w:r w:rsidRPr="00AC594F">
              <w:rPr>
                <w:sz w:val="28"/>
                <w:szCs w:val="28"/>
              </w:rPr>
              <w:t>заседания)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AC594F" w:rsidRDefault="00AC594F" w:rsidP="008B4291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</w:tr>
      <w:tr w:rsidR="001F0BCB" w:rsidRPr="00DE7A13" w:rsidTr="00430382">
        <w:trPr>
          <w:jc w:val="center"/>
        </w:trPr>
        <w:tc>
          <w:tcPr>
            <w:tcW w:w="86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r w:rsidRPr="00AC594F">
              <w:rPr>
                <w:sz w:val="28"/>
                <w:szCs w:val="28"/>
              </w:rPr>
              <w:t>наглядная агитация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272E" w:rsidRPr="00AC594F" w:rsidRDefault="0010272E" w:rsidP="008B4291">
            <w:pPr>
              <w:pStyle w:val="Standard"/>
              <w:jc w:val="center"/>
              <w:rPr>
                <w:sz w:val="28"/>
                <w:szCs w:val="28"/>
              </w:rPr>
            </w:pPr>
            <w:proofErr w:type="gramStart"/>
            <w:r w:rsidRPr="00AC594F">
              <w:rPr>
                <w:sz w:val="28"/>
                <w:szCs w:val="28"/>
              </w:rPr>
              <w:t>представлена</w:t>
            </w:r>
            <w:proofErr w:type="gramEnd"/>
            <w:r w:rsidRPr="00AC594F">
              <w:rPr>
                <w:sz w:val="28"/>
                <w:szCs w:val="28"/>
              </w:rPr>
              <w:t xml:space="preserve"> на информационных стендах </w:t>
            </w:r>
            <w:r w:rsidR="00B4740B" w:rsidRPr="00AC594F">
              <w:rPr>
                <w:sz w:val="28"/>
                <w:szCs w:val="28"/>
              </w:rPr>
              <w:t>поликлиники</w:t>
            </w:r>
            <w:r w:rsidR="00351711" w:rsidRPr="00AC594F">
              <w:rPr>
                <w:sz w:val="28"/>
                <w:szCs w:val="28"/>
              </w:rPr>
              <w:t>, сайте поликлиники (</w:t>
            </w:r>
            <w:r w:rsidR="00343B28" w:rsidRPr="00AC594F">
              <w:rPr>
                <w:sz w:val="28"/>
                <w:szCs w:val="28"/>
                <w:lang w:val="en-US"/>
              </w:rPr>
              <w:t>www</w:t>
            </w:r>
            <w:r w:rsidR="00343B28" w:rsidRPr="00AC594F">
              <w:rPr>
                <w:sz w:val="28"/>
                <w:szCs w:val="28"/>
              </w:rPr>
              <w:t>.</w:t>
            </w:r>
            <w:proofErr w:type="spellStart"/>
            <w:r w:rsidR="00351711" w:rsidRPr="00AC594F">
              <w:rPr>
                <w:sz w:val="28"/>
                <w:szCs w:val="28"/>
                <w:lang w:val="en-US"/>
              </w:rPr>
              <w:t>g</w:t>
            </w:r>
            <w:r w:rsidR="00AC594F" w:rsidRPr="00AC594F">
              <w:rPr>
                <w:sz w:val="28"/>
                <w:szCs w:val="28"/>
                <w:lang w:val="en-US"/>
              </w:rPr>
              <w:t>d</w:t>
            </w:r>
            <w:r w:rsidR="00351711" w:rsidRPr="00AC594F">
              <w:rPr>
                <w:sz w:val="28"/>
                <w:szCs w:val="28"/>
                <w:lang w:val="en-US"/>
              </w:rPr>
              <w:t>p</w:t>
            </w:r>
            <w:proofErr w:type="spellEnd"/>
            <w:r w:rsidR="00351711" w:rsidRPr="00AC594F">
              <w:rPr>
                <w:sz w:val="28"/>
                <w:szCs w:val="28"/>
              </w:rPr>
              <w:t>52.</w:t>
            </w:r>
            <w:proofErr w:type="spellStart"/>
            <w:r w:rsidR="00351711" w:rsidRPr="00AC594F">
              <w:rPr>
                <w:sz w:val="28"/>
                <w:szCs w:val="28"/>
                <w:lang w:val="en-US"/>
              </w:rPr>
              <w:t>ru</w:t>
            </w:r>
            <w:proofErr w:type="spellEnd"/>
            <w:r w:rsidR="00351711" w:rsidRPr="00AC594F">
              <w:rPr>
                <w:sz w:val="28"/>
                <w:szCs w:val="28"/>
              </w:rPr>
              <w:t>)</w:t>
            </w:r>
          </w:p>
        </w:tc>
      </w:tr>
    </w:tbl>
    <w:p w:rsidR="001F0BCB" w:rsidRPr="00AC594F" w:rsidRDefault="006A76E4" w:rsidP="004B301E">
      <w:pPr>
        <w:pStyle w:val="Standard"/>
        <w:jc w:val="both"/>
        <w:rPr>
          <w:sz w:val="28"/>
          <w:szCs w:val="28"/>
        </w:rPr>
      </w:pPr>
      <w:r w:rsidRPr="00AC594F">
        <w:rPr>
          <w:sz w:val="28"/>
          <w:szCs w:val="28"/>
        </w:rPr>
        <w:t xml:space="preserve"> В соответствие с действующими нормативно-правовыми документами с</w:t>
      </w:r>
      <w:r w:rsidR="001F0BCB" w:rsidRPr="00AC594F">
        <w:rPr>
          <w:sz w:val="28"/>
          <w:szCs w:val="28"/>
        </w:rPr>
        <w:t>отрудники ГБУЗ «ДГП № 52 ДЗМ» проводят работу по выявлению и учету детей из неблагополучных семей, семей находящихся в трудной жизненной ситуации и семей «социального ри</w:t>
      </w:r>
      <w:r w:rsidR="00AC594F" w:rsidRPr="00AC594F">
        <w:rPr>
          <w:sz w:val="28"/>
          <w:szCs w:val="28"/>
        </w:rPr>
        <w:t>ска»; проводят профилактические</w:t>
      </w:r>
      <w:r w:rsidR="001F0BCB" w:rsidRPr="00AC594F">
        <w:rPr>
          <w:sz w:val="28"/>
          <w:szCs w:val="28"/>
        </w:rPr>
        <w:t xml:space="preserve"> беседы с несовершеннолетними и их </w:t>
      </w:r>
      <w:r w:rsidR="00AC594F" w:rsidRPr="00AC594F">
        <w:rPr>
          <w:sz w:val="28"/>
          <w:szCs w:val="28"/>
        </w:rPr>
        <w:t>официальными представителями по</w:t>
      </w:r>
      <w:r w:rsidR="001F0BCB" w:rsidRPr="00AC594F">
        <w:rPr>
          <w:sz w:val="28"/>
          <w:szCs w:val="28"/>
        </w:rPr>
        <w:t xml:space="preserve"> пропаганде здорового образа жизни. Ежеквартально проводятся сверки неблагополучных семе</w:t>
      </w:r>
      <w:r w:rsidR="00166B67">
        <w:rPr>
          <w:sz w:val="28"/>
          <w:szCs w:val="28"/>
        </w:rPr>
        <w:t>й с территориальными комиссиями</w:t>
      </w:r>
      <w:r w:rsidR="001F0BCB" w:rsidRPr="00AC594F">
        <w:rPr>
          <w:sz w:val="28"/>
          <w:szCs w:val="28"/>
        </w:rPr>
        <w:t xml:space="preserve"> по делам  несовершеннолетних и защите их прав.</w:t>
      </w:r>
    </w:p>
    <w:p w:rsidR="00BF71F7" w:rsidRDefault="001F0BCB" w:rsidP="008B4291">
      <w:pPr>
        <w:pStyle w:val="Standard"/>
        <w:jc w:val="both"/>
        <w:rPr>
          <w:sz w:val="28"/>
          <w:szCs w:val="28"/>
        </w:rPr>
      </w:pPr>
      <w:r w:rsidRPr="00AC594F">
        <w:rPr>
          <w:sz w:val="28"/>
          <w:szCs w:val="28"/>
        </w:rPr>
        <w:t>Случаев жестокого о</w:t>
      </w:r>
      <w:r w:rsidR="00F40273" w:rsidRPr="00AC594F">
        <w:rPr>
          <w:sz w:val="28"/>
          <w:szCs w:val="28"/>
        </w:rPr>
        <w:t xml:space="preserve">бращения с детьми в течение </w:t>
      </w:r>
      <w:r w:rsidR="00AC594F" w:rsidRPr="00AC594F">
        <w:rPr>
          <w:sz w:val="28"/>
          <w:szCs w:val="28"/>
        </w:rPr>
        <w:t>2019</w:t>
      </w:r>
      <w:r w:rsidRPr="00AC594F">
        <w:rPr>
          <w:sz w:val="28"/>
          <w:szCs w:val="28"/>
        </w:rPr>
        <w:t xml:space="preserve"> года не зарегистрировано. Информации из терр</w:t>
      </w:r>
      <w:r w:rsidR="00AC594F" w:rsidRPr="00AC594F">
        <w:rPr>
          <w:sz w:val="28"/>
          <w:szCs w:val="28"/>
        </w:rPr>
        <w:t>иториальных КДН о необходимости</w:t>
      </w:r>
      <w:r w:rsidRPr="00AC594F">
        <w:rPr>
          <w:sz w:val="28"/>
          <w:szCs w:val="28"/>
        </w:rPr>
        <w:t xml:space="preserve"> оказания медицинской помощи беспризорным и безнадзорным несовершеннолетним, а также обращений беспризорных и безнадзорных несовершеннолетн</w:t>
      </w:r>
      <w:r w:rsidR="00AC594F">
        <w:rPr>
          <w:sz w:val="28"/>
          <w:szCs w:val="28"/>
        </w:rPr>
        <w:t>их в ГБУЗ «ДГП № 52 ДЗМ»</w:t>
      </w:r>
      <w:r w:rsidR="00351711" w:rsidRPr="00AC594F">
        <w:rPr>
          <w:sz w:val="28"/>
          <w:szCs w:val="28"/>
        </w:rPr>
        <w:t xml:space="preserve"> в </w:t>
      </w:r>
      <w:r w:rsidR="00AC594F" w:rsidRPr="00AC594F">
        <w:rPr>
          <w:sz w:val="28"/>
          <w:szCs w:val="28"/>
        </w:rPr>
        <w:t>2019</w:t>
      </w:r>
      <w:r w:rsidR="00AC594F">
        <w:rPr>
          <w:sz w:val="28"/>
          <w:szCs w:val="28"/>
        </w:rPr>
        <w:t xml:space="preserve"> году</w:t>
      </w:r>
      <w:r w:rsidRPr="00AC594F">
        <w:rPr>
          <w:sz w:val="28"/>
          <w:szCs w:val="28"/>
        </w:rPr>
        <w:t xml:space="preserve"> не поступало.</w:t>
      </w:r>
    </w:p>
    <w:tbl>
      <w:tblPr>
        <w:tblStyle w:val="a8"/>
        <w:tblW w:w="5000" w:type="pct"/>
        <w:tblLook w:val="04A0"/>
      </w:tblPr>
      <w:tblGrid>
        <w:gridCol w:w="4446"/>
        <w:gridCol w:w="4911"/>
        <w:gridCol w:w="5146"/>
      </w:tblGrid>
      <w:tr w:rsidR="00A41203" w:rsidTr="004B301E">
        <w:tc>
          <w:tcPr>
            <w:tcW w:w="1533" w:type="pct"/>
          </w:tcPr>
          <w:p w:rsidR="00A41203" w:rsidRPr="00A41203" w:rsidRDefault="00A41203" w:rsidP="008B4291">
            <w:pPr>
              <w:pStyle w:val="Standard"/>
              <w:jc w:val="both"/>
              <w:rPr>
                <w:b/>
                <w:sz w:val="28"/>
                <w:szCs w:val="28"/>
              </w:rPr>
            </w:pPr>
            <w:r w:rsidRPr="00A41203">
              <w:rPr>
                <w:b/>
                <w:sz w:val="28"/>
                <w:szCs w:val="28"/>
              </w:rPr>
              <w:t>Годы</w:t>
            </w:r>
          </w:p>
        </w:tc>
        <w:tc>
          <w:tcPr>
            <w:tcW w:w="1693" w:type="pct"/>
          </w:tcPr>
          <w:p w:rsidR="00A41203" w:rsidRPr="00A41203" w:rsidRDefault="00A41203" w:rsidP="00A4120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A41203">
              <w:rPr>
                <w:b/>
                <w:sz w:val="28"/>
                <w:szCs w:val="28"/>
              </w:rPr>
              <w:t>2018 год</w:t>
            </w:r>
          </w:p>
        </w:tc>
        <w:tc>
          <w:tcPr>
            <w:tcW w:w="1774" w:type="pct"/>
          </w:tcPr>
          <w:p w:rsidR="00A41203" w:rsidRPr="00A41203" w:rsidRDefault="00A41203" w:rsidP="00A41203">
            <w:pPr>
              <w:pStyle w:val="Standard"/>
              <w:jc w:val="center"/>
              <w:rPr>
                <w:b/>
                <w:sz w:val="28"/>
                <w:szCs w:val="28"/>
              </w:rPr>
            </w:pPr>
            <w:r w:rsidRPr="00A41203">
              <w:rPr>
                <w:b/>
                <w:sz w:val="28"/>
                <w:szCs w:val="28"/>
              </w:rPr>
              <w:t>2019 год</w:t>
            </w:r>
          </w:p>
        </w:tc>
      </w:tr>
      <w:tr w:rsidR="00A41203" w:rsidTr="004B301E">
        <w:tc>
          <w:tcPr>
            <w:tcW w:w="1533" w:type="pct"/>
          </w:tcPr>
          <w:p w:rsidR="00A41203" w:rsidRDefault="00A41203" w:rsidP="008B429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Многодетные семьи</w:t>
            </w:r>
          </w:p>
        </w:tc>
        <w:tc>
          <w:tcPr>
            <w:tcW w:w="1693" w:type="pct"/>
          </w:tcPr>
          <w:p w:rsidR="00A41203" w:rsidRDefault="00A41203" w:rsidP="00A412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589</w:t>
            </w:r>
            <w:r w:rsidR="004B301E">
              <w:rPr>
                <w:sz w:val="28"/>
                <w:szCs w:val="28"/>
              </w:rPr>
              <w:t xml:space="preserve"> семей</w:t>
            </w:r>
          </w:p>
        </w:tc>
        <w:tc>
          <w:tcPr>
            <w:tcW w:w="1774" w:type="pct"/>
          </w:tcPr>
          <w:p w:rsidR="00A41203" w:rsidRDefault="004B301E" w:rsidP="00A412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596 семей</w:t>
            </w:r>
          </w:p>
        </w:tc>
      </w:tr>
      <w:tr w:rsidR="004B301E" w:rsidTr="004B301E">
        <w:tc>
          <w:tcPr>
            <w:tcW w:w="1533" w:type="pct"/>
          </w:tcPr>
          <w:p w:rsidR="004B301E" w:rsidRDefault="004B301E" w:rsidP="008B429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Детей в многодетных семьях </w:t>
            </w:r>
          </w:p>
          <w:p w:rsidR="004B301E" w:rsidRDefault="004B301E" w:rsidP="008B4291">
            <w:pPr>
              <w:pStyle w:val="Standar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(до 18 лет)</w:t>
            </w:r>
          </w:p>
        </w:tc>
        <w:tc>
          <w:tcPr>
            <w:tcW w:w="1693" w:type="pct"/>
          </w:tcPr>
          <w:p w:rsidR="004B301E" w:rsidRDefault="004B301E" w:rsidP="00A412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1184 детей</w:t>
            </w:r>
          </w:p>
        </w:tc>
        <w:tc>
          <w:tcPr>
            <w:tcW w:w="1774" w:type="pct"/>
          </w:tcPr>
          <w:p w:rsidR="004B301E" w:rsidRDefault="004B301E" w:rsidP="00A41203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 детей</w:t>
            </w:r>
          </w:p>
        </w:tc>
      </w:tr>
    </w:tbl>
    <w:p w:rsidR="004B301E" w:rsidRDefault="004B301E" w:rsidP="008B4291">
      <w:pPr>
        <w:pStyle w:val="Standard"/>
        <w:jc w:val="both"/>
        <w:rPr>
          <w:b/>
          <w:sz w:val="28"/>
          <w:szCs w:val="28"/>
        </w:rPr>
      </w:pPr>
    </w:p>
    <w:p w:rsidR="00FE61CF" w:rsidRPr="0075665C" w:rsidRDefault="00FE61CF" w:rsidP="004B301E">
      <w:pPr>
        <w:pStyle w:val="Standard"/>
        <w:jc w:val="center"/>
        <w:rPr>
          <w:b/>
          <w:sz w:val="28"/>
          <w:szCs w:val="28"/>
        </w:rPr>
      </w:pPr>
      <w:r w:rsidRPr="0075665C">
        <w:rPr>
          <w:b/>
          <w:sz w:val="28"/>
          <w:szCs w:val="28"/>
        </w:rPr>
        <w:lastRenderedPageBreak/>
        <w:t>ДОСТИЖЕНИЯ</w:t>
      </w:r>
    </w:p>
    <w:p w:rsidR="00C95C8E" w:rsidRDefault="00C95C8E" w:rsidP="00B06C45">
      <w:pPr>
        <w:pStyle w:val="Standard"/>
        <w:rPr>
          <w:sz w:val="28"/>
          <w:szCs w:val="28"/>
        </w:rPr>
      </w:pPr>
    </w:p>
    <w:p w:rsidR="003724D8" w:rsidRPr="003724D8" w:rsidRDefault="00F5096D" w:rsidP="003724D8">
      <w:pPr>
        <w:widowControl/>
        <w:suppressAutoHyphens w:val="0"/>
        <w:autoSpaceDN/>
        <w:spacing w:line="216" w:lineRule="auto"/>
        <w:ind w:firstLine="851"/>
        <w:contextualSpacing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lang w:val="ru-RU" w:eastAsia="ru-RU" w:bidi="ar-SA"/>
        </w:rPr>
      </w:pPr>
      <w:r w:rsidRPr="00F5096D">
        <w:rPr>
          <w:rFonts w:ascii="Times New Roman" w:eastAsia="Roboto" w:hAnsi="Times New Roman" w:cs="Times New Roman"/>
          <w:color w:val="000000"/>
          <w:kern w:val="24"/>
          <w:sz w:val="28"/>
          <w:szCs w:val="28"/>
          <w:lang w:val="ru-RU" w:eastAsia="ru-RU" w:bidi="ar-SA"/>
        </w:rPr>
        <w:t>В июне – октябре 2019 года сотрудники ГБУЗ приняли непосредственное участие в работе павильонов «Здор</w:t>
      </w:r>
      <w:r w:rsidRPr="00F5096D">
        <w:rPr>
          <w:rFonts w:ascii="Times New Roman" w:eastAsia="Roboto" w:hAnsi="Times New Roman" w:cs="Times New Roman"/>
          <w:color w:val="000000"/>
          <w:kern w:val="24"/>
          <w:sz w:val="28"/>
          <w:szCs w:val="28"/>
          <w:lang w:val="ru-RU" w:eastAsia="ru-RU" w:bidi="ar-SA"/>
        </w:rPr>
        <w:t>о</w:t>
      </w:r>
      <w:r w:rsidRPr="00F5096D">
        <w:rPr>
          <w:rFonts w:ascii="Times New Roman" w:eastAsia="Roboto" w:hAnsi="Times New Roman" w:cs="Times New Roman"/>
          <w:color w:val="000000"/>
          <w:kern w:val="24"/>
          <w:sz w:val="28"/>
          <w:szCs w:val="28"/>
          <w:lang w:val="ru-RU" w:eastAsia="ru-RU" w:bidi="ar-SA"/>
        </w:rPr>
        <w:t xml:space="preserve">вая Москва, расположенных в </w:t>
      </w:r>
      <w:r w:rsidRPr="00F509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 w:eastAsia="ru-RU" w:bidi="ar-SA"/>
        </w:rPr>
        <w:t>«</w:t>
      </w:r>
      <w:proofErr w:type="spellStart"/>
      <w:r w:rsidRPr="00F509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 w:eastAsia="ru-RU" w:bidi="ar-SA"/>
        </w:rPr>
        <w:t>ПКиО</w:t>
      </w:r>
      <w:proofErr w:type="spellEnd"/>
      <w:r w:rsidRPr="00F509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 w:eastAsia="ru-RU" w:bidi="ar-SA"/>
        </w:rPr>
        <w:t xml:space="preserve"> «Сокольники», «</w:t>
      </w:r>
      <w:proofErr w:type="spellStart"/>
      <w:r w:rsidRPr="00F509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 w:eastAsia="ru-RU" w:bidi="ar-SA"/>
        </w:rPr>
        <w:t>ПКиО</w:t>
      </w:r>
      <w:proofErr w:type="spellEnd"/>
      <w:r w:rsidRPr="00F5096D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val="ru-RU" w:eastAsia="ru-RU" w:bidi="ar-SA"/>
        </w:rPr>
        <w:t xml:space="preserve"> «ВДНХ</w:t>
      </w:r>
      <w:r w:rsidRPr="00F5096D">
        <w:rPr>
          <w:rFonts w:ascii="Times New Roman" w:eastAsia="Roboto" w:hAnsi="Times New Roman" w:cs="Times New Roman"/>
          <w:color w:val="000000"/>
          <w:kern w:val="24"/>
          <w:sz w:val="28"/>
          <w:szCs w:val="28"/>
          <w:lang w:val="ru-RU" w:eastAsia="ru-RU" w:bidi="ar-SA"/>
        </w:rPr>
        <w:t>».</w:t>
      </w:r>
    </w:p>
    <w:p w:rsidR="003724D8" w:rsidRDefault="003724D8" w:rsidP="003724D8">
      <w:pPr>
        <w:pStyle w:val="21"/>
        <w:spacing w:before="0" w:after="0" w:line="240" w:lineRule="auto"/>
        <w:ind w:firstLine="851"/>
        <w:rPr>
          <w:sz w:val="28"/>
          <w:szCs w:val="28"/>
        </w:rPr>
      </w:pPr>
      <w:r w:rsidRPr="00EC1162">
        <w:rPr>
          <w:sz w:val="28"/>
          <w:szCs w:val="28"/>
        </w:rPr>
        <w:t>За активное участие в про</w:t>
      </w:r>
      <w:r>
        <w:rPr>
          <w:sz w:val="28"/>
          <w:szCs w:val="28"/>
        </w:rPr>
        <w:t>граммах города Москвы работники</w:t>
      </w:r>
      <w:r w:rsidRPr="00EC1162">
        <w:rPr>
          <w:sz w:val="28"/>
          <w:szCs w:val="28"/>
        </w:rPr>
        <w:t xml:space="preserve"> ГБУЗ «ДГП № 52 ДЗМ» отмечены грамотами о</w:t>
      </w:r>
      <w:r w:rsidRPr="00EC1162">
        <w:rPr>
          <w:sz w:val="28"/>
          <w:szCs w:val="28"/>
        </w:rPr>
        <w:t>р</w:t>
      </w:r>
      <w:r w:rsidRPr="00EC1162">
        <w:rPr>
          <w:sz w:val="28"/>
          <w:szCs w:val="28"/>
        </w:rPr>
        <w:t>ганов местного самоуправления, грамотами Департамента здравоохранения города Москвы, благодарностью Мэра Москвы и Почетными грамотами Правительства Москвы.</w:t>
      </w:r>
    </w:p>
    <w:p w:rsidR="003724D8" w:rsidRDefault="003724D8" w:rsidP="003724D8">
      <w:pPr>
        <w:pStyle w:val="21"/>
        <w:spacing w:before="0" w:after="0" w:line="240" w:lineRule="auto"/>
        <w:ind w:left="20" w:right="40" w:firstLine="831"/>
        <w:rPr>
          <w:sz w:val="28"/>
          <w:szCs w:val="28"/>
        </w:rPr>
      </w:pPr>
      <w:r w:rsidRPr="00794008">
        <w:rPr>
          <w:sz w:val="28"/>
          <w:szCs w:val="28"/>
        </w:rPr>
        <w:t xml:space="preserve">Проведены Дни открытых дверей в ГБУЗ «ДГП № 52 ДЗМ» Центр Здоровья, посвященные Здоровому образу жизни.  </w:t>
      </w:r>
    </w:p>
    <w:p w:rsidR="003724D8" w:rsidRPr="00794008" w:rsidRDefault="003724D8" w:rsidP="003724D8">
      <w:pPr>
        <w:pStyle w:val="21"/>
        <w:spacing w:before="0" w:after="0" w:line="240" w:lineRule="auto"/>
        <w:ind w:firstLine="851"/>
        <w:rPr>
          <w:sz w:val="28"/>
          <w:szCs w:val="28"/>
        </w:rPr>
      </w:pPr>
      <w:r w:rsidRPr="00794008">
        <w:rPr>
          <w:sz w:val="28"/>
          <w:szCs w:val="28"/>
        </w:rPr>
        <w:t xml:space="preserve">Сотрудники поликлиники приняли активное участие в медицинском сопровождении выборов </w:t>
      </w:r>
      <w:r>
        <w:rPr>
          <w:sz w:val="28"/>
          <w:szCs w:val="28"/>
        </w:rPr>
        <w:t>в Московскую     городскую думу 7 созыва 08.09.2019 года</w:t>
      </w:r>
      <w:r w:rsidRPr="00794008">
        <w:rPr>
          <w:sz w:val="28"/>
          <w:szCs w:val="28"/>
        </w:rPr>
        <w:t>.</w:t>
      </w:r>
    </w:p>
    <w:p w:rsidR="003724D8" w:rsidRDefault="003724D8" w:rsidP="003724D8">
      <w:pPr>
        <w:ind w:firstLine="851"/>
        <w:jc w:val="both"/>
        <w:rPr>
          <w:rFonts w:ascii="Times New Roman" w:hAnsi="Times New Roman" w:cs="Times New Roman"/>
          <w:sz w:val="28"/>
          <w:szCs w:val="28"/>
          <w:lang w:val="ru-RU" w:eastAsia="en-US" w:bidi="ar-SA"/>
        </w:rPr>
      </w:pPr>
      <w:r w:rsidRPr="00794008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В санатории Департамента здравоохранения города Москвы в </w:t>
      </w:r>
      <w:r w:rsidRPr="00894CC3">
        <w:rPr>
          <w:rFonts w:ascii="Times New Roman" w:hAnsi="Times New Roman" w:cs="Times New Roman"/>
          <w:sz w:val="28"/>
          <w:szCs w:val="28"/>
          <w:lang w:val="ru-RU" w:eastAsia="en-US" w:bidi="ar-SA"/>
        </w:rPr>
        <w:t>201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9</w:t>
      </w:r>
      <w:r w:rsidRPr="00794008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году направлено </w:t>
      </w:r>
      <w:r>
        <w:rPr>
          <w:rFonts w:ascii="Times New Roman" w:hAnsi="Times New Roman" w:cs="Times New Roman"/>
          <w:sz w:val="28"/>
          <w:szCs w:val="28"/>
          <w:lang w:val="ru-RU" w:eastAsia="en-US" w:bidi="ar-SA"/>
        </w:rPr>
        <w:t>489</w:t>
      </w:r>
      <w:r w:rsidRPr="00474C39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ребенка </w:t>
      </w:r>
      <w:proofErr w:type="gramStart"/>
      <w:r w:rsidRPr="00474C39">
        <w:rPr>
          <w:rFonts w:ascii="Times New Roman" w:hAnsi="Times New Roman" w:cs="Times New Roman"/>
          <w:sz w:val="28"/>
          <w:szCs w:val="28"/>
          <w:lang w:val="ru-RU" w:eastAsia="en-US" w:bidi="ar-SA"/>
        </w:rPr>
        <w:t>нуждающихся</w:t>
      </w:r>
      <w:proofErr w:type="gramEnd"/>
      <w:r w:rsidRPr="00474C39">
        <w:rPr>
          <w:rFonts w:ascii="Times New Roman" w:hAnsi="Times New Roman" w:cs="Times New Roman"/>
          <w:sz w:val="28"/>
          <w:szCs w:val="28"/>
          <w:lang w:val="ru-RU" w:eastAsia="en-US" w:bidi="ar-SA"/>
        </w:rPr>
        <w:t xml:space="preserve"> в оказании санаторно-курортной помощи</w:t>
      </w:r>
      <w:r w:rsidRPr="00794008">
        <w:rPr>
          <w:rFonts w:ascii="Times New Roman" w:hAnsi="Times New Roman" w:cs="Times New Roman"/>
          <w:sz w:val="28"/>
          <w:szCs w:val="28"/>
          <w:lang w:val="ru-RU" w:eastAsia="en-US" w:bidi="ar-SA"/>
        </w:rPr>
        <w:t>.</w:t>
      </w:r>
    </w:p>
    <w:p w:rsidR="003724D8" w:rsidRPr="00474C39" w:rsidRDefault="003724D8" w:rsidP="003724D8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74C39">
        <w:rPr>
          <w:rFonts w:ascii="Times New Roman" w:hAnsi="Times New Roman" w:cs="Times New Roman"/>
          <w:sz w:val="28"/>
          <w:szCs w:val="28"/>
          <w:lang w:val="ru-RU"/>
        </w:rPr>
        <w:t>В 2019 году в ГБУЗ «ДГП № 52 ДЗМ» внедрён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Единый лабораторный сервис КДЛ </w:t>
      </w:r>
      <w:r w:rsidRPr="00474C39">
        <w:rPr>
          <w:rFonts w:ascii="Times New Roman" w:hAnsi="Times New Roman" w:cs="Times New Roman"/>
          <w:sz w:val="28"/>
          <w:szCs w:val="28"/>
          <w:lang w:val="ru-RU"/>
        </w:rPr>
        <w:t xml:space="preserve">ЕМИАС. Результаты анализов пациента отображены в электронной карте пациента, что позволило сократить время ожидания результатов анализа как врачом, так и пациентом. </w:t>
      </w:r>
    </w:p>
    <w:p w:rsidR="00C95C8E" w:rsidRDefault="003724D8" w:rsidP="003724D8">
      <w:pPr>
        <w:pStyle w:val="Standard"/>
        <w:ind w:firstLine="851"/>
        <w:jc w:val="both"/>
        <w:rPr>
          <w:sz w:val="28"/>
          <w:szCs w:val="28"/>
        </w:rPr>
      </w:pPr>
      <w:r w:rsidRPr="00794008">
        <w:rPr>
          <w:sz w:val="28"/>
          <w:szCs w:val="28"/>
        </w:rPr>
        <w:t xml:space="preserve">Благодаря проведенным </w:t>
      </w:r>
      <w:proofErr w:type="gramStart"/>
      <w:r w:rsidRPr="00794008">
        <w:rPr>
          <w:sz w:val="28"/>
          <w:szCs w:val="28"/>
        </w:rPr>
        <w:t>мероприятиям</w:t>
      </w:r>
      <w:proofErr w:type="gramEnd"/>
      <w:r w:rsidRPr="00794008">
        <w:rPr>
          <w:sz w:val="28"/>
          <w:szCs w:val="28"/>
        </w:rPr>
        <w:t xml:space="preserve"> направленным на </w:t>
      </w:r>
      <w:proofErr w:type="spellStart"/>
      <w:r w:rsidRPr="00794008">
        <w:rPr>
          <w:sz w:val="28"/>
          <w:szCs w:val="28"/>
        </w:rPr>
        <w:t>пациенториентированность</w:t>
      </w:r>
      <w:proofErr w:type="spellEnd"/>
      <w:r w:rsidRPr="00794008">
        <w:rPr>
          <w:sz w:val="28"/>
          <w:szCs w:val="28"/>
        </w:rPr>
        <w:t xml:space="preserve">, повышение качества оказания медицинской помощи детям, прирост прикрепленного населения в Амбулаторном центре составил </w:t>
      </w:r>
      <w:r>
        <w:rPr>
          <w:sz w:val="28"/>
          <w:szCs w:val="28"/>
        </w:rPr>
        <w:t>642</w:t>
      </w:r>
      <w:r w:rsidRPr="00794008">
        <w:rPr>
          <w:sz w:val="28"/>
          <w:szCs w:val="28"/>
        </w:rPr>
        <w:t xml:space="preserve"> человек</w:t>
      </w:r>
      <w:r>
        <w:rPr>
          <w:sz w:val="28"/>
          <w:szCs w:val="28"/>
        </w:rPr>
        <w:t>а</w:t>
      </w:r>
      <w:r w:rsidRPr="00794008">
        <w:rPr>
          <w:sz w:val="28"/>
          <w:szCs w:val="28"/>
        </w:rPr>
        <w:t>, подавших заявление о выборе медицинской орг</w:t>
      </w:r>
      <w:r>
        <w:rPr>
          <w:sz w:val="28"/>
          <w:szCs w:val="28"/>
        </w:rPr>
        <w:t>анизации в ГБУЗ «ДГП № 52 ДЗМ».</w:t>
      </w:r>
    </w:p>
    <w:p w:rsidR="003724D8" w:rsidRPr="00794008" w:rsidRDefault="003724D8" w:rsidP="003724D8">
      <w:pPr>
        <w:pStyle w:val="Standard"/>
        <w:jc w:val="both"/>
        <w:rPr>
          <w:sz w:val="28"/>
          <w:szCs w:val="28"/>
        </w:rPr>
      </w:pPr>
      <w:r w:rsidRPr="00794008">
        <w:rPr>
          <w:rFonts w:eastAsia="Droid Sans Fallback"/>
          <w:sz w:val="28"/>
          <w:szCs w:val="28"/>
          <w:lang w:bidi="hi-IN"/>
        </w:rPr>
        <w:t xml:space="preserve">На базе поликлиники функционирует Кафедра педиатрии с инфекционными болезнями у детей ФДПО Государственного бюджетного образовательного учреждения высшего профессионального образования «Российский национальный исследовательский медицинский </w:t>
      </w:r>
      <w:r>
        <w:rPr>
          <w:rFonts w:eastAsia="Droid Sans Fallback"/>
          <w:sz w:val="28"/>
          <w:szCs w:val="28"/>
          <w:lang w:bidi="hi-IN"/>
        </w:rPr>
        <w:t>у</w:t>
      </w:r>
      <w:r w:rsidRPr="00794008">
        <w:rPr>
          <w:rFonts w:eastAsia="Droid Sans Fallback"/>
          <w:sz w:val="28"/>
          <w:szCs w:val="28"/>
          <w:lang w:bidi="hi-IN"/>
        </w:rPr>
        <w:t>ниверситет им. Н.И. Пирогова»; организованы совместные клинические разборы сложных случаев с сотрудниками кафедры.</w:t>
      </w:r>
    </w:p>
    <w:p w:rsidR="00C95C8E" w:rsidRDefault="00C95C8E" w:rsidP="00B06C45">
      <w:pPr>
        <w:pStyle w:val="Standard"/>
        <w:rPr>
          <w:sz w:val="28"/>
          <w:szCs w:val="28"/>
        </w:rPr>
      </w:pPr>
    </w:p>
    <w:p w:rsidR="00C95C8E" w:rsidRDefault="00C95C8E" w:rsidP="00B06C45">
      <w:pPr>
        <w:pStyle w:val="Standard"/>
        <w:rPr>
          <w:sz w:val="28"/>
          <w:szCs w:val="28"/>
        </w:rPr>
      </w:pPr>
    </w:p>
    <w:p w:rsidR="00C95C8E" w:rsidRDefault="00C95C8E" w:rsidP="00B06C45">
      <w:pPr>
        <w:pStyle w:val="Standard"/>
        <w:rPr>
          <w:sz w:val="28"/>
          <w:szCs w:val="28"/>
        </w:rPr>
      </w:pPr>
    </w:p>
    <w:p w:rsidR="00C95C8E" w:rsidRDefault="00C95C8E" w:rsidP="00B06C45">
      <w:pPr>
        <w:pStyle w:val="Standard"/>
        <w:rPr>
          <w:sz w:val="28"/>
          <w:szCs w:val="28"/>
        </w:rPr>
      </w:pPr>
    </w:p>
    <w:p w:rsidR="00C95C8E" w:rsidRDefault="00C95C8E" w:rsidP="00B06C45">
      <w:pPr>
        <w:pStyle w:val="Standard"/>
        <w:rPr>
          <w:sz w:val="28"/>
          <w:szCs w:val="28"/>
        </w:rPr>
      </w:pPr>
    </w:p>
    <w:p w:rsidR="00AE6E2D" w:rsidRDefault="00AE6E2D" w:rsidP="00B06C45">
      <w:pPr>
        <w:pStyle w:val="Standard"/>
        <w:rPr>
          <w:sz w:val="28"/>
          <w:szCs w:val="28"/>
        </w:rPr>
      </w:pPr>
    </w:p>
    <w:p w:rsidR="00AE6E2D" w:rsidRPr="002B07D7" w:rsidRDefault="00AE6E2D" w:rsidP="00B06C45">
      <w:pPr>
        <w:pStyle w:val="Standard"/>
        <w:rPr>
          <w:sz w:val="28"/>
          <w:szCs w:val="28"/>
        </w:rPr>
      </w:pPr>
    </w:p>
    <w:p w:rsidR="00B06C45" w:rsidRDefault="00B06C45" w:rsidP="00B06C45">
      <w:pPr>
        <w:pStyle w:val="Standard"/>
        <w:rPr>
          <w:sz w:val="28"/>
          <w:szCs w:val="28"/>
        </w:rPr>
      </w:pPr>
      <w:r w:rsidRPr="007A4239">
        <w:rPr>
          <w:b/>
          <w:sz w:val="28"/>
          <w:szCs w:val="28"/>
        </w:rPr>
        <w:lastRenderedPageBreak/>
        <w:t xml:space="preserve">Центром здоровья ГБУЗ «ДГП </w:t>
      </w:r>
      <w:r w:rsidR="00166B67">
        <w:rPr>
          <w:b/>
          <w:sz w:val="28"/>
          <w:szCs w:val="28"/>
        </w:rPr>
        <w:t>№ 52 ДЗМ» в</w:t>
      </w:r>
      <w:r w:rsidRPr="007A4239">
        <w:rPr>
          <w:b/>
          <w:sz w:val="28"/>
          <w:szCs w:val="28"/>
        </w:rPr>
        <w:t xml:space="preserve"> 2019 году проведены 15 мероприятий.</w:t>
      </w:r>
    </w:p>
    <w:p w:rsidR="00B06C45" w:rsidRPr="0075665C" w:rsidRDefault="00B06C45" w:rsidP="00B06C45">
      <w:pPr>
        <w:pStyle w:val="Standard"/>
        <w:rPr>
          <w:sz w:val="28"/>
          <w:szCs w:val="28"/>
        </w:rPr>
      </w:pPr>
    </w:p>
    <w:tbl>
      <w:tblPr>
        <w:tblStyle w:val="a8"/>
        <w:tblW w:w="5000" w:type="pct"/>
        <w:tblCellMar>
          <w:left w:w="28" w:type="dxa"/>
          <w:right w:w="28" w:type="dxa"/>
        </w:tblCellMar>
        <w:tblLook w:val="04A0"/>
      </w:tblPr>
      <w:tblGrid>
        <w:gridCol w:w="10416"/>
        <w:gridCol w:w="3927"/>
      </w:tblGrid>
      <w:tr w:rsidR="00B06C45" w:rsidRPr="0075665C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Проведенные меро</w:t>
            </w:r>
            <w:r>
              <w:rPr>
                <w:b/>
                <w:sz w:val="28"/>
                <w:szCs w:val="28"/>
              </w:rPr>
              <w:t>приятия в Центре Здоровья в 2019</w:t>
            </w:r>
            <w:r w:rsidRPr="0075665C">
              <w:rPr>
                <w:b/>
                <w:sz w:val="28"/>
                <w:szCs w:val="28"/>
              </w:rPr>
              <w:t xml:space="preserve"> году: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75665C" w:rsidRDefault="00B06C45" w:rsidP="00841C73">
            <w:pPr>
              <w:pStyle w:val="Standard"/>
              <w:suppressAutoHyphens/>
              <w:autoSpaceDN w:val="0"/>
              <w:jc w:val="center"/>
              <w:textAlignment w:val="baseline"/>
              <w:rPr>
                <w:b/>
                <w:sz w:val="28"/>
                <w:szCs w:val="28"/>
              </w:rPr>
            </w:pPr>
            <w:r w:rsidRPr="0075665C">
              <w:rPr>
                <w:b/>
                <w:sz w:val="28"/>
                <w:szCs w:val="28"/>
              </w:rPr>
              <w:t>Количество человек</w:t>
            </w:r>
          </w:p>
        </w:tc>
      </w:tr>
      <w:tr w:rsidR="00B06C45" w:rsidRPr="0075665C" w:rsidTr="003B5AE8">
        <w:trPr>
          <w:trHeight w:val="208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«Всемирный День борьбы с ВПЧ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B06C45" w:rsidRPr="0075665C" w:rsidTr="003B5AE8">
        <w:trPr>
          <w:trHeight w:val="401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«Всемирный День почки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23</w:t>
            </w:r>
          </w:p>
        </w:tc>
      </w:tr>
      <w:tr w:rsidR="00B06C45" w:rsidRPr="0075665C" w:rsidTr="003B5AE8">
        <w:trPr>
          <w:trHeight w:val="256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3. «Всемирный День </w:t>
            </w:r>
            <w:r>
              <w:rPr>
                <w:sz w:val="28"/>
                <w:szCs w:val="28"/>
              </w:rPr>
              <w:t>борьбы с туберкулезом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70</w:t>
            </w:r>
          </w:p>
        </w:tc>
      </w:tr>
      <w:tr w:rsidR="00B06C45" w:rsidRPr="0075665C" w:rsidTr="003B5AE8">
        <w:trPr>
          <w:trHeight w:val="308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4. «</w:t>
            </w:r>
            <w:r>
              <w:rPr>
                <w:sz w:val="28"/>
                <w:szCs w:val="28"/>
              </w:rPr>
              <w:t>Всемирный день здоровья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216</w:t>
            </w:r>
          </w:p>
        </w:tc>
      </w:tr>
      <w:tr w:rsidR="00B06C45" w:rsidRPr="0075665C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5. «</w:t>
            </w:r>
            <w:r>
              <w:rPr>
                <w:sz w:val="28"/>
                <w:szCs w:val="28"/>
              </w:rPr>
              <w:t xml:space="preserve">Всемирный день памяти </w:t>
            </w:r>
            <w:proofErr w:type="gramStart"/>
            <w:r>
              <w:rPr>
                <w:sz w:val="28"/>
                <w:szCs w:val="28"/>
              </w:rPr>
              <w:t>умерших</w:t>
            </w:r>
            <w:proofErr w:type="gramEnd"/>
            <w:r>
              <w:rPr>
                <w:sz w:val="28"/>
                <w:szCs w:val="28"/>
              </w:rPr>
              <w:t xml:space="preserve"> от </w:t>
            </w:r>
            <w:proofErr w:type="spellStart"/>
            <w:r>
              <w:rPr>
                <w:sz w:val="28"/>
                <w:szCs w:val="28"/>
              </w:rPr>
              <w:t>СПИДа</w:t>
            </w:r>
            <w:proofErr w:type="spellEnd"/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19</w:t>
            </w:r>
          </w:p>
        </w:tc>
      </w:tr>
      <w:tr w:rsidR="00B06C45" w:rsidRPr="0075665C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6. «</w:t>
            </w:r>
            <w:r>
              <w:rPr>
                <w:sz w:val="28"/>
                <w:szCs w:val="28"/>
              </w:rPr>
              <w:t>Всемирный день без табака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77</w:t>
            </w:r>
          </w:p>
        </w:tc>
      </w:tr>
      <w:tr w:rsidR="00B06C45" w:rsidRPr="0075665C" w:rsidTr="003B5AE8">
        <w:trPr>
          <w:trHeight w:val="478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7. «</w:t>
            </w:r>
            <w:r>
              <w:rPr>
                <w:sz w:val="28"/>
                <w:szCs w:val="28"/>
              </w:rPr>
              <w:t>День защиты детей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37</w:t>
            </w:r>
          </w:p>
        </w:tc>
      </w:tr>
      <w:tr w:rsidR="00B06C45" w:rsidRPr="0075665C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«Подари мне жизнь</w:t>
            </w:r>
            <w:r w:rsidRPr="0075665C">
              <w:rPr>
                <w:sz w:val="28"/>
                <w:szCs w:val="28"/>
              </w:rPr>
              <w:t>»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22</w:t>
            </w:r>
          </w:p>
          <w:p w:rsidR="00841C73" w:rsidRPr="00B87DD1" w:rsidRDefault="00841C73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</w:p>
        </w:tc>
      </w:tr>
      <w:tr w:rsidR="00B06C45" w:rsidRPr="00B87DD1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«Всемирный день борьбы с гепатитами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21</w:t>
            </w:r>
          </w:p>
        </w:tc>
      </w:tr>
      <w:tr w:rsidR="00B06C45" w:rsidRPr="00B87DD1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10. «</w:t>
            </w:r>
            <w:r>
              <w:rPr>
                <w:sz w:val="28"/>
                <w:szCs w:val="28"/>
              </w:rPr>
              <w:t>День города Москвы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24</w:t>
            </w:r>
          </w:p>
        </w:tc>
      </w:tr>
      <w:tr w:rsidR="00B06C45" w:rsidRPr="00B87DD1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11. «</w:t>
            </w:r>
            <w:r>
              <w:rPr>
                <w:sz w:val="28"/>
                <w:szCs w:val="28"/>
              </w:rPr>
              <w:t>Всероссийский день трезвости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59</w:t>
            </w:r>
          </w:p>
        </w:tc>
      </w:tr>
      <w:tr w:rsidR="00B06C45" w:rsidRPr="00B87DD1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12. «Всемирный День </w:t>
            </w:r>
            <w:r>
              <w:rPr>
                <w:sz w:val="28"/>
                <w:szCs w:val="28"/>
              </w:rPr>
              <w:t>сердца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71</w:t>
            </w:r>
          </w:p>
        </w:tc>
      </w:tr>
      <w:tr w:rsidR="00B06C45" w:rsidRPr="0075665C" w:rsidTr="003B5AE8">
        <w:trPr>
          <w:trHeight w:val="2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 xml:space="preserve">13. «Всемирный День борьбы с </w:t>
            </w:r>
            <w:r>
              <w:rPr>
                <w:sz w:val="28"/>
                <w:szCs w:val="28"/>
              </w:rPr>
              <w:t>диабетом</w:t>
            </w:r>
            <w:r w:rsidRPr="0075665C">
              <w:rPr>
                <w:sz w:val="28"/>
                <w:szCs w:val="28"/>
              </w:rPr>
              <w:t>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33</w:t>
            </w:r>
          </w:p>
        </w:tc>
      </w:tr>
      <w:tr w:rsidR="00B06C45" w:rsidRPr="0075665C" w:rsidTr="003B5AE8">
        <w:trPr>
          <w:trHeight w:val="70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lastRenderedPageBreak/>
              <w:t>14. «Международный День Инвалидов»</w:t>
            </w:r>
          </w:p>
          <w:p w:rsidR="00B06C45" w:rsidRPr="0075665C" w:rsidRDefault="00B06C45" w:rsidP="003B5AE8">
            <w:pPr>
              <w:pStyle w:val="Standard"/>
              <w:suppressAutoHyphens/>
              <w:autoSpaceDN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suppressAutoHyphens/>
              <w:autoSpaceDN w:val="0"/>
              <w:jc w:val="center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60</w:t>
            </w:r>
          </w:p>
        </w:tc>
      </w:tr>
      <w:tr w:rsidR="00B06C45" w:rsidRPr="00B87DD1" w:rsidTr="003B5AE8">
        <w:trPr>
          <w:trHeight w:val="611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 </w:t>
            </w:r>
            <w:r w:rsidRPr="0075665C">
              <w:rPr>
                <w:sz w:val="28"/>
                <w:szCs w:val="28"/>
              </w:rPr>
              <w:t xml:space="preserve">«Всемирный День борьбы с </w:t>
            </w:r>
            <w:r>
              <w:rPr>
                <w:sz w:val="28"/>
                <w:szCs w:val="28"/>
              </w:rPr>
              <w:t>ВИЧ/СПИД</w:t>
            </w:r>
            <w:r w:rsidRPr="0075665C">
              <w:rPr>
                <w:sz w:val="28"/>
                <w:szCs w:val="28"/>
              </w:rPr>
              <w:t>»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B87DD1" w:rsidRDefault="00B06C45" w:rsidP="003B5AE8">
            <w:pPr>
              <w:pStyle w:val="Standard"/>
              <w:jc w:val="center"/>
              <w:rPr>
                <w:color w:val="000000" w:themeColor="text1"/>
                <w:sz w:val="28"/>
                <w:szCs w:val="28"/>
              </w:rPr>
            </w:pPr>
            <w:r w:rsidRPr="00B87DD1">
              <w:rPr>
                <w:color w:val="000000" w:themeColor="text1"/>
                <w:sz w:val="28"/>
                <w:szCs w:val="28"/>
              </w:rPr>
              <w:t>53</w:t>
            </w:r>
          </w:p>
        </w:tc>
      </w:tr>
      <w:tr w:rsidR="00B06C45" w:rsidRPr="0075665C" w:rsidTr="003B5AE8">
        <w:trPr>
          <w:trHeight w:val="563"/>
        </w:trPr>
        <w:tc>
          <w:tcPr>
            <w:tcW w:w="3631" w:type="pct"/>
            <w:tcBorders>
              <w:right w:val="single" w:sz="4" w:space="0" w:color="auto"/>
            </w:tcBorders>
            <w:vAlign w:val="center"/>
          </w:tcPr>
          <w:p w:rsidR="00B06C45" w:rsidRPr="0075665C" w:rsidRDefault="00B06C45" w:rsidP="003B5AE8">
            <w:pPr>
              <w:pStyle w:val="Standard"/>
              <w:rPr>
                <w:sz w:val="28"/>
                <w:szCs w:val="28"/>
              </w:rPr>
            </w:pPr>
            <w:r w:rsidRPr="0075665C">
              <w:rPr>
                <w:sz w:val="28"/>
                <w:szCs w:val="28"/>
              </w:rPr>
              <w:t>ИТОГО</w:t>
            </w:r>
          </w:p>
        </w:tc>
        <w:tc>
          <w:tcPr>
            <w:tcW w:w="1369" w:type="pct"/>
            <w:tcBorders>
              <w:left w:val="single" w:sz="4" w:space="0" w:color="auto"/>
            </w:tcBorders>
            <w:vAlign w:val="center"/>
          </w:tcPr>
          <w:p w:rsidR="00B06C45" w:rsidRPr="0075665C" w:rsidRDefault="00FA5A68" w:rsidP="003B5AE8">
            <w:pPr>
              <w:pStyle w:val="Standard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fldChar w:fldCharType="begin"/>
            </w:r>
            <w:r w:rsidR="00B06C45">
              <w:rPr>
                <w:sz w:val="28"/>
                <w:szCs w:val="28"/>
              </w:rPr>
              <w:instrText xml:space="preserve"> =SUM(ABOVE) </w:instrText>
            </w:r>
            <w:r>
              <w:rPr>
                <w:sz w:val="28"/>
                <w:szCs w:val="28"/>
              </w:rPr>
              <w:fldChar w:fldCharType="separate"/>
            </w:r>
            <w:r w:rsidR="00B06C45">
              <w:rPr>
                <w:noProof/>
                <w:sz w:val="28"/>
                <w:szCs w:val="28"/>
              </w:rPr>
              <w:t>806</w:t>
            </w:r>
            <w:r>
              <w:rPr>
                <w:sz w:val="28"/>
                <w:szCs w:val="28"/>
              </w:rPr>
              <w:fldChar w:fldCharType="end"/>
            </w:r>
          </w:p>
        </w:tc>
      </w:tr>
    </w:tbl>
    <w:p w:rsidR="00B06C45" w:rsidRPr="00B06C45" w:rsidRDefault="00B06C45" w:rsidP="008B4291">
      <w:pPr>
        <w:pStyle w:val="Standard"/>
        <w:rPr>
          <w:color w:val="FF0000"/>
          <w:sz w:val="28"/>
          <w:szCs w:val="28"/>
        </w:rPr>
      </w:pPr>
    </w:p>
    <w:p w:rsidR="005E5101" w:rsidRDefault="008B3BF4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  <w:r w:rsidRPr="008B3BF4">
        <w:rPr>
          <w:sz w:val="28"/>
          <w:szCs w:val="28"/>
          <w:lang w:eastAsia="en-US"/>
        </w:rPr>
        <w:t>ГБУЗ «ДГП № 52 ДЗМ</w:t>
      </w:r>
      <w:proofErr w:type="gramStart"/>
      <w:r w:rsidRPr="008B3BF4">
        <w:rPr>
          <w:sz w:val="28"/>
          <w:szCs w:val="28"/>
          <w:lang w:eastAsia="en-US"/>
        </w:rPr>
        <w:t>»</w:t>
      </w:r>
      <w:r w:rsidR="00DE4AB2">
        <w:rPr>
          <w:sz w:val="28"/>
          <w:szCs w:val="28"/>
          <w:lang w:eastAsia="en-US"/>
        </w:rPr>
        <w:t>н</w:t>
      </w:r>
      <w:proofErr w:type="gramEnd"/>
      <w:r w:rsidR="00DE4AB2">
        <w:rPr>
          <w:sz w:val="28"/>
          <w:szCs w:val="28"/>
          <w:lang w:eastAsia="en-US"/>
        </w:rPr>
        <w:t xml:space="preserve">а сегодняшний день является динамически развивающейся медицинской организацией. Сотрудники </w:t>
      </w:r>
      <w:r w:rsidR="00DE4AB2" w:rsidRPr="008B3BF4">
        <w:rPr>
          <w:sz w:val="28"/>
          <w:szCs w:val="28"/>
          <w:lang w:eastAsia="en-US"/>
        </w:rPr>
        <w:t>ГБУЗ «ДГП № 52 ДЗМ»</w:t>
      </w:r>
      <w:r w:rsidR="00DE4AB2">
        <w:rPr>
          <w:sz w:val="28"/>
          <w:szCs w:val="28"/>
          <w:lang w:eastAsia="en-US"/>
        </w:rPr>
        <w:t xml:space="preserve"> принимают активное участие в жизни поликлиники, учувствуют в культурных и спортивных мероприятиях. Приоритет</w:t>
      </w:r>
      <w:r w:rsidR="002B07D7">
        <w:rPr>
          <w:sz w:val="28"/>
          <w:szCs w:val="28"/>
          <w:lang w:eastAsia="en-US"/>
        </w:rPr>
        <w:t>ными задачами для администрации</w:t>
      </w:r>
      <w:r w:rsidR="00DE4AB2">
        <w:rPr>
          <w:sz w:val="28"/>
          <w:szCs w:val="28"/>
          <w:lang w:eastAsia="en-US"/>
        </w:rPr>
        <w:t xml:space="preserve"> и сотрудников </w:t>
      </w:r>
      <w:r w:rsidR="00DE4AB2" w:rsidRPr="008B3BF4">
        <w:rPr>
          <w:sz w:val="28"/>
          <w:szCs w:val="28"/>
          <w:lang w:eastAsia="en-US"/>
        </w:rPr>
        <w:t>ГБУЗ «ДГП № 52 ДЗМ»</w:t>
      </w:r>
      <w:r w:rsidR="00DE4AB2">
        <w:rPr>
          <w:sz w:val="28"/>
          <w:szCs w:val="28"/>
          <w:lang w:eastAsia="en-US"/>
        </w:rPr>
        <w:t xml:space="preserve"> являются </w:t>
      </w:r>
      <w:proofErr w:type="spellStart"/>
      <w:r w:rsidR="00DE4AB2">
        <w:rPr>
          <w:sz w:val="28"/>
          <w:szCs w:val="28"/>
          <w:lang w:eastAsia="en-US"/>
        </w:rPr>
        <w:t>пациентоориентированность</w:t>
      </w:r>
      <w:proofErr w:type="spellEnd"/>
      <w:r w:rsidR="00DE4AB2">
        <w:rPr>
          <w:sz w:val="28"/>
          <w:szCs w:val="28"/>
          <w:lang w:eastAsia="en-US"/>
        </w:rPr>
        <w:t xml:space="preserve">, повышение качества оказываемой медицинской помощи детскому населению района «Соколиная Гора» и популяризация здорового образа жизни для подрастающего поколения. </w:t>
      </w: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Default="005119F6" w:rsidP="005119F6">
      <w:pPr>
        <w:widowControl/>
        <w:suppressAutoHyphens w:val="0"/>
        <w:autoSpaceDN/>
        <w:spacing w:before="60" w:line="256" w:lineRule="auto"/>
        <w:ind w:left="288"/>
        <w:textAlignment w:val="auto"/>
        <w:rPr>
          <w:rFonts w:ascii="Times New Roman" w:eastAsia="Verdana" w:hAnsi="Times New Roman" w:cs="Times New Roman"/>
          <w:b/>
          <w:bCs/>
          <w:color w:val="000000"/>
          <w:kern w:val="24"/>
          <w:sz w:val="56"/>
          <w:szCs w:val="56"/>
          <w:lang w:val="ru-RU" w:eastAsia="ru-RU" w:bidi="ar-SA"/>
        </w:rPr>
      </w:pPr>
      <w:r w:rsidRPr="005119F6">
        <w:rPr>
          <w:rFonts w:ascii="Times New Roman" w:eastAsia="Verdana" w:hAnsi="Times New Roman" w:cs="Times New Roman"/>
          <w:b/>
          <w:bCs/>
          <w:color w:val="000000"/>
          <w:kern w:val="24"/>
          <w:sz w:val="56"/>
          <w:szCs w:val="56"/>
          <w:lang w:val="ru-RU" w:eastAsia="ru-RU" w:bidi="ar-SA"/>
        </w:rPr>
        <w:lastRenderedPageBreak/>
        <w:t>Всю подробную информацию о капитальном ремонте можно получить:</w:t>
      </w:r>
    </w:p>
    <w:p w:rsidR="005119F6" w:rsidRPr="005119F6" w:rsidRDefault="005119F6" w:rsidP="005119F6">
      <w:pPr>
        <w:widowControl/>
        <w:suppressAutoHyphens w:val="0"/>
        <w:autoSpaceDN/>
        <w:spacing w:before="60" w:line="256" w:lineRule="auto"/>
        <w:ind w:left="288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5119F6" w:rsidRPr="005119F6" w:rsidRDefault="005119F6" w:rsidP="005119F6">
      <w:pPr>
        <w:widowControl/>
        <w:numPr>
          <w:ilvl w:val="0"/>
          <w:numId w:val="4"/>
        </w:numPr>
        <w:suppressAutoHyphens w:val="0"/>
        <w:autoSpaceDN/>
        <w:spacing w:line="256" w:lineRule="auto"/>
        <w:ind w:left="1541"/>
        <w:contextualSpacing/>
        <w:textAlignment w:val="auto"/>
        <w:rPr>
          <w:rFonts w:ascii="Times New Roman" w:eastAsia="Times New Roman" w:hAnsi="Times New Roman" w:cs="Times New Roman"/>
          <w:kern w:val="0"/>
          <w:sz w:val="48"/>
          <w:lang w:val="ru-RU" w:eastAsia="ru-RU" w:bidi="ar-SA"/>
        </w:rPr>
      </w:pPr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 xml:space="preserve">Официальный сайт поликлиники: </w:t>
      </w:r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eastAsia="ru-RU" w:bidi="ar-SA"/>
        </w:rPr>
        <w:t>https</w:t>
      </w:r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>://</w:t>
      </w:r>
      <w:proofErr w:type="spellStart"/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eastAsia="ru-RU" w:bidi="ar-SA"/>
        </w:rPr>
        <w:t>gdp</w:t>
      </w:r>
      <w:proofErr w:type="spellEnd"/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>52.</w:t>
      </w:r>
      <w:proofErr w:type="spellStart"/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eastAsia="ru-RU" w:bidi="ar-SA"/>
        </w:rPr>
        <w:t>ru</w:t>
      </w:r>
      <w:proofErr w:type="spellEnd"/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 xml:space="preserve">/ </w:t>
      </w:r>
    </w:p>
    <w:p w:rsidR="005119F6" w:rsidRDefault="005119F6" w:rsidP="005119F6">
      <w:pPr>
        <w:widowControl/>
        <w:suppressAutoHyphens w:val="0"/>
        <w:autoSpaceDN/>
        <w:spacing w:before="60" w:line="256" w:lineRule="auto"/>
        <w:ind w:left="288"/>
        <w:textAlignment w:val="auto"/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</w:pPr>
      <w:bookmarkStart w:id="0" w:name="_GoBack"/>
      <w:bookmarkEnd w:id="0"/>
    </w:p>
    <w:p w:rsidR="005119F6" w:rsidRPr="005119F6" w:rsidRDefault="005119F6" w:rsidP="005119F6">
      <w:pPr>
        <w:widowControl/>
        <w:suppressAutoHyphens w:val="0"/>
        <w:autoSpaceDN/>
        <w:spacing w:before="60" w:line="256" w:lineRule="auto"/>
        <w:ind w:left="288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5119F6" w:rsidRPr="005119F6" w:rsidRDefault="005119F6" w:rsidP="005119F6">
      <w:pPr>
        <w:pStyle w:val="ad"/>
        <w:widowControl/>
        <w:numPr>
          <w:ilvl w:val="0"/>
          <w:numId w:val="4"/>
        </w:numPr>
        <w:suppressAutoHyphens w:val="0"/>
        <w:autoSpaceDN/>
        <w:spacing w:before="60" w:line="256" w:lineRule="auto"/>
        <w:textAlignment w:val="auto"/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</w:pPr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>Телефон горячей линии: 8(495)531-69-98</w:t>
      </w:r>
    </w:p>
    <w:p w:rsidR="005119F6" w:rsidRPr="005119F6" w:rsidRDefault="005119F6" w:rsidP="005119F6">
      <w:pPr>
        <w:pStyle w:val="ad"/>
        <w:widowControl/>
        <w:suppressAutoHyphens w:val="0"/>
        <w:autoSpaceDN/>
        <w:spacing w:before="60" w:line="256" w:lineRule="auto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</w:p>
    <w:p w:rsidR="005119F6" w:rsidRPr="005119F6" w:rsidRDefault="005119F6" w:rsidP="005119F6">
      <w:pPr>
        <w:widowControl/>
        <w:suppressAutoHyphens w:val="0"/>
        <w:autoSpaceDN/>
        <w:spacing w:before="60" w:line="256" w:lineRule="auto"/>
        <w:ind w:left="288"/>
        <w:textAlignment w:val="auto"/>
        <w:rPr>
          <w:rFonts w:ascii="Times New Roman" w:eastAsia="Times New Roman" w:hAnsi="Times New Roman" w:cs="Times New Roman"/>
          <w:kern w:val="0"/>
          <w:lang w:val="ru-RU" w:eastAsia="ru-RU" w:bidi="ar-SA"/>
        </w:rPr>
      </w:pPr>
      <w:r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>3</w:t>
      </w:r>
      <w:r w:rsidRPr="005119F6">
        <w:rPr>
          <w:rFonts w:ascii="Times New Roman" w:eastAsia="Verdana" w:hAnsi="Times New Roman" w:cs="Times New Roman"/>
          <w:color w:val="000000"/>
          <w:kern w:val="24"/>
          <w:sz w:val="48"/>
          <w:szCs w:val="48"/>
          <w:lang w:val="ru-RU" w:eastAsia="ru-RU" w:bidi="ar-SA"/>
        </w:rPr>
        <w:t>.  Телефон горячей линии поликлиники:  8(999)917-11-52</w:t>
      </w:r>
    </w:p>
    <w:p w:rsidR="005119F6" w:rsidRDefault="005119F6" w:rsidP="002B07D7">
      <w:pPr>
        <w:pStyle w:val="Standard"/>
        <w:ind w:firstLine="708"/>
        <w:jc w:val="both"/>
        <w:rPr>
          <w:sz w:val="28"/>
          <w:szCs w:val="28"/>
          <w:lang w:eastAsia="en-US"/>
        </w:rPr>
      </w:pPr>
    </w:p>
    <w:p w:rsidR="005119F6" w:rsidRPr="008B3BF4" w:rsidRDefault="005119F6" w:rsidP="002B07D7">
      <w:pPr>
        <w:pStyle w:val="Standard"/>
        <w:ind w:firstLine="708"/>
        <w:jc w:val="both"/>
        <w:rPr>
          <w:sz w:val="28"/>
          <w:szCs w:val="28"/>
        </w:rPr>
      </w:pPr>
    </w:p>
    <w:sectPr w:rsidR="005119F6" w:rsidRPr="008B3BF4" w:rsidSect="00A41203">
      <w:pgSz w:w="16838" w:h="11906" w:orient="landscape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8F3" w:rsidRDefault="002D28F3" w:rsidP="005E5101">
      <w:r>
        <w:separator/>
      </w:r>
    </w:p>
  </w:endnote>
  <w:endnote w:type="continuationSeparator" w:id="1">
    <w:p w:rsidR="002D28F3" w:rsidRDefault="002D28F3" w:rsidP="005E51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FreeSans">
    <w:altName w:val="Arial"/>
    <w:charset w:val="00"/>
    <w:family w:val="swiss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8F3" w:rsidRDefault="002D28F3" w:rsidP="005E5101">
      <w:r w:rsidRPr="005E5101">
        <w:rPr>
          <w:color w:val="000000"/>
        </w:rPr>
        <w:separator/>
      </w:r>
    </w:p>
  </w:footnote>
  <w:footnote w:type="continuationSeparator" w:id="1">
    <w:p w:rsidR="002D28F3" w:rsidRDefault="002D28F3" w:rsidP="005E51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4213A"/>
    <w:multiLevelType w:val="hybridMultilevel"/>
    <w:tmpl w:val="D5163138"/>
    <w:lvl w:ilvl="0" w:tplc="969436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DEA8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4CEED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F6E63B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B447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FEBD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5AB1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4637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AAC9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875028"/>
    <w:multiLevelType w:val="hybridMultilevel"/>
    <w:tmpl w:val="06F89EC0"/>
    <w:lvl w:ilvl="0" w:tplc="44F267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DF46EB2"/>
    <w:multiLevelType w:val="hybridMultilevel"/>
    <w:tmpl w:val="466AB4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DB5FC8"/>
    <w:multiLevelType w:val="hybridMultilevel"/>
    <w:tmpl w:val="6E6EE7C0"/>
    <w:lvl w:ilvl="0" w:tplc="690A3A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3209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8D61C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6E7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E60B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AE73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806E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9247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496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5101"/>
    <w:rsid w:val="00004177"/>
    <w:rsid w:val="00012727"/>
    <w:rsid w:val="00013807"/>
    <w:rsid w:val="000238C2"/>
    <w:rsid w:val="00024BB6"/>
    <w:rsid w:val="0003128A"/>
    <w:rsid w:val="0004183F"/>
    <w:rsid w:val="00044519"/>
    <w:rsid w:val="00044DA0"/>
    <w:rsid w:val="00047404"/>
    <w:rsid w:val="000562CD"/>
    <w:rsid w:val="00064F60"/>
    <w:rsid w:val="0006788E"/>
    <w:rsid w:val="00080688"/>
    <w:rsid w:val="00082853"/>
    <w:rsid w:val="00093CD8"/>
    <w:rsid w:val="000A12A6"/>
    <w:rsid w:val="000A79E4"/>
    <w:rsid w:val="000B0A96"/>
    <w:rsid w:val="000B6D25"/>
    <w:rsid w:val="000C1650"/>
    <w:rsid w:val="000D28EA"/>
    <w:rsid w:val="000D321D"/>
    <w:rsid w:val="000D65B5"/>
    <w:rsid w:val="000E65D1"/>
    <w:rsid w:val="000F1A49"/>
    <w:rsid w:val="000F5FBA"/>
    <w:rsid w:val="0010272E"/>
    <w:rsid w:val="00102D13"/>
    <w:rsid w:val="0011464B"/>
    <w:rsid w:val="00126F62"/>
    <w:rsid w:val="001271D6"/>
    <w:rsid w:val="00133AFE"/>
    <w:rsid w:val="00142191"/>
    <w:rsid w:val="001469DB"/>
    <w:rsid w:val="001514FB"/>
    <w:rsid w:val="00156CC3"/>
    <w:rsid w:val="00163DD9"/>
    <w:rsid w:val="00166B67"/>
    <w:rsid w:val="00167B7A"/>
    <w:rsid w:val="001733E3"/>
    <w:rsid w:val="001930AA"/>
    <w:rsid w:val="001972EE"/>
    <w:rsid w:val="001B2151"/>
    <w:rsid w:val="001B21A8"/>
    <w:rsid w:val="001B61DC"/>
    <w:rsid w:val="001C36AA"/>
    <w:rsid w:val="001C4432"/>
    <w:rsid w:val="001C45E4"/>
    <w:rsid w:val="001D60EF"/>
    <w:rsid w:val="001D70E3"/>
    <w:rsid w:val="001E15B1"/>
    <w:rsid w:val="001E38D8"/>
    <w:rsid w:val="001E3BD6"/>
    <w:rsid w:val="001F0BCB"/>
    <w:rsid w:val="001F74AB"/>
    <w:rsid w:val="0020676D"/>
    <w:rsid w:val="00212874"/>
    <w:rsid w:val="00215FFC"/>
    <w:rsid w:val="002204A6"/>
    <w:rsid w:val="00220A48"/>
    <w:rsid w:val="002667C5"/>
    <w:rsid w:val="00267FC9"/>
    <w:rsid w:val="00284A74"/>
    <w:rsid w:val="00292537"/>
    <w:rsid w:val="00292E33"/>
    <w:rsid w:val="00293C2C"/>
    <w:rsid w:val="002B07D7"/>
    <w:rsid w:val="002C5ECC"/>
    <w:rsid w:val="002D28F3"/>
    <w:rsid w:val="002D67EB"/>
    <w:rsid w:val="002E2E55"/>
    <w:rsid w:val="002E4284"/>
    <w:rsid w:val="002F0847"/>
    <w:rsid w:val="002F3DF9"/>
    <w:rsid w:val="00327309"/>
    <w:rsid w:val="0033062B"/>
    <w:rsid w:val="0034159A"/>
    <w:rsid w:val="00343B28"/>
    <w:rsid w:val="00344861"/>
    <w:rsid w:val="0035085C"/>
    <w:rsid w:val="00351711"/>
    <w:rsid w:val="00366F0E"/>
    <w:rsid w:val="003724D8"/>
    <w:rsid w:val="00375383"/>
    <w:rsid w:val="0038567F"/>
    <w:rsid w:val="003A71BD"/>
    <w:rsid w:val="003B04E5"/>
    <w:rsid w:val="003B18D9"/>
    <w:rsid w:val="003B261C"/>
    <w:rsid w:val="003B6BED"/>
    <w:rsid w:val="003C285C"/>
    <w:rsid w:val="003C6106"/>
    <w:rsid w:val="003C6792"/>
    <w:rsid w:val="003D22AE"/>
    <w:rsid w:val="003D5737"/>
    <w:rsid w:val="003E1A99"/>
    <w:rsid w:val="003E31E2"/>
    <w:rsid w:val="003E70A9"/>
    <w:rsid w:val="003F3D30"/>
    <w:rsid w:val="00411B0B"/>
    <w:rsid w:val="00425C55"/>
    <w:rsid w:val="00427208"/>
    <w:rsid w:val="00430382"/>
    <w:rsid w:val="00435B0F"/>
    <w:rsid w:val="0044266F"/>
    <w:rsid w:val="00443AF1"/>
    <w:rsid w:val="00443D7C"/>
    <w:rsid w:val="00445BE2"/>
    <w:rsid w:val="00465527"/>
    <w:rsid w:val="00467EFD"/>
    <w:rsid w:val="004778D9"/>
    <w:rsid w:val="0048213B"/>
    <w:rsid w:val="00486C0E"/>
    <w:rsid w:val="00492536"/>
    <w:rsid w:val="004B301E"/>
    <w:rsid w:val="004B31B2"/>
    <w:rsid w:val="004B5AA9"/>
    <w:rsid w:val="004D2120"/>
    <w:rsid w:val="004E4E01"/>
    <w:rsid w:val="005021BA"/>
    <w:rsid w:val="0050247A"/>
    <w:rsid w:val="00504389"/>
    <w:rsid w:val="00507F23"/>
    <w:rsid w:val="005113BD"/>
    <w:rsid w:val="005119F6"/>
    <w:rsid w:val="00522B7F"/>
    <w:rsid w:val="0053121C"/>
    <w:rsid w:val="00533417"/>
    <w:rsid w:val="005401E6"/>
    <w:rsid w:val="0054420A"/>
    <w:rsid w:val="00545E21"/>
    <w:rsid w:val="00551E74"/>
    <w:rsid w:val="00552C91"/>
    <w:rsid w:val="00553CB0"/>
    <w:rsid w:val="0056199D"/>
    <w:rsid w:val="00567E7E"/>
    <w:rsid w:val="005733FA"/>
    <w:rsid w:val="00583F09"/>
    <w:rsid w:val="005A25F5"/>
    <w:rsid w:val="005B00F0"/>
    <w:rsid w:val="005B04F9"/>
    <w:rsid w:val="005B2C4C"/>
    <w:rsid w:val="005B4C7B"/>
    <w:rsid w:val="005E27F7"/>
    <w:rsid w:val="005E5101"/>
    <w:rsid w:val="00602E30"/>
    <w:rsid w:val="00612671"/>
    <w:rsid w:val="0061758A"/>
    <w:rsid w:val="00621494"/>
    <w:rsid w:val="00621EBE"/>
    <w:rsid w:val="0062780D"/>
    <w:rsid w:val="0063012E"/>
    <w:rsid w:val="00651A7E"/>
    <w:rsid w:val="00653CB4"/>
    <w:rsid w:val="00663B06"/>
    <w:rsid w:val="00664B85"/>
    <w:rsid w:val="00667EB6"/>
    <w:rsid w:val="00677C43"/>
    <w:rsid w:val="006829C0"/>
    <w:rsid w:val="006A24B2"/>
    <w:rsid w:val="006A378E"/>
    <w:rsid w:val="006A48FB"/>
    <w:rsid w:val="006A76E4"/>
    <w:rsid w:val="006C25D7"/>
    <w:rsid w:val="006C5C44"/>
    <w:rsid w:val="006D3F9D"/>
    <w:rsid w:val="006D625C"/>
    <w:rsid w:val="006E02CA"/>
    <w:rsid w:val="006F7C76"/>
    <w:rsid w:val="007054E5"/>
    <w:rsid w:val="00710A52"/>
    <w:rsid w:val="007403EF"/>
    <w:rsid w:val="00742588"/>
    <w:rsid w:val="0075480C"/>
    <w:rsid w:val="00754867"/>
    <w:rsid w:val="00755A2F"/>
    <w:rsid w:val="0075665C"/>
    <w:rsid w:val="00760087"/>
    <w:rsid w:val="00774F24"/>
    <w:rsid w:val="00776324"/>
    <w:rsid w:val="0078499A"/>
    <w:rsid w:val="00794008"/>
    <w:rsid w:val="007970A0"/>
    <w:rsid w:val="007B5A77"/>
    <w:rsid w:val="007C327D"/>
    <w:rsid w:val="007C7234"/>
    <w:rsid w:val="007D15D4"/>
    <w:rsid w:val="007E35CA"/>
    <w:rsid w:val="008001C6"/>
    <w:rsid w:val="00802989"/>
    <w:rsid w:val="0081506B"/>
    <w:rsid w:val="0081738F"/>
    <w:rsid w:val="00840263"/>
    <w:rsid w:val="00840A81"/>
    <w:rsid w:val="00841C73"/>
    <w:rsid w:val="00854E3B"/>
    <w:rsid w:val="00860FD9"/>
    <w:rsid w:val="008614B8"/>
    <w:rsid w:val="00865416"/>
    <w:rsid w:val="00870CEE"/>
    <w:rsid w:val="00891C26"/>
    <w:rsid w:val="00896633"/>
    <w:rsid w:val="008B25F2"/>
    <w:rsid w:val="008B3BF4"/>
    <w:rsid w:val="008B4291"/>
    <w:rsid w:val="008C1766"/>
    <w:rsid w:val="008F123C"/>
    <w:rsid w:val="009159C0"/>
    <w:rsid w:val="0093427F"/>
    <w:rsid w:val="009438C8"/>
    <w:rsid w:val="00956876"/>
    <w:rsid w:val="009641C9"/>
    <w:rsid w:val="009649BC"/>
    <w:rsid w:val="00965343"/>
    <w:rsid w:val="0097136C"/>
    <w:rsid w:val="009730AB"/>
    <w:rsid w:val="00983323"/>
    <w:rsid w:val="00984C90"/>
    <w:rsid w:val="00985319"/>
    <w:rsid w:val="00985538"/>
    <w:rsid w:val="009911B6"/>
    <w:rsid w:val="00991D32"/>
    <w:rsid w:val="00992424"/>
    <w:rsid w:val="009A365F"/>
    <w:rsid w:val="009B0FED"/>
    <w:rsid w:val="009B14BF"/>
    <w:rsid w:val="009B40F9"/>
    <w:rsid w:val="009C50B5"/>
    <w:rsid w:val="009D5D09"/>
    <w:rsid w:val="009E799D"/>
    <w:rsid w:val="009F2C85"/>
    <w:rsid w:val="00A268CD"/>
    <w:rsid w:val="00A32D69"/>
    <w:rsid w:val="00A41203"/>
    <w:rsid w:val="00A44E97"/>
    <w:rsid w:val="00A46C83"/>
    <w:rsid w:val="00A4761A"/>
    <w:rsid w:val="00A754F0"/>
    <w:rsid w:val="00A76602"/>
    <w:rsid w:val="00A76B5D"/>
    <w:rsid w:val="00A80D6F"/>
    <w:rsid w:val="00A84B97"/>
    <w:rsid w:val="00A923BF"/>
    <w:rsid w:val="00A92D23"/>
    <w:rsid w:val="00A955D6"/>
    <w:rsid w:val="00AA5765"/>
    <w:rsid w:val="00AC4421"/>
    <w:rsid w:val="00AC594F"/>
    <w:rsid w:val="00AE4AD8"/>
    <w:rsid w:val="00AE6E2D"/>
    <w:rsid w:val="00AF0B95"/>
    <w:rsid w:val="00AF2F1C"/>
    <w:rsid w:val="00AF3CE8"/>
    <w:rsid w:val="00AF6616"/>
    <w:rsid w:val="00AF675F"/>
    <w:rsid w:val="00B06C45"/>
    <w:rsid w:val="00B20359"/>
    <w:rsid w:val="00B22555"/>
    <w:rsid w:val="00B30760"/>
    <w:rsid w:val="00B45CB3"/>
    <w:rsid w:val="00B45DE7"/>
    <w:rsid w:val="00B4740B"/>
    <w:rsid w:val="00B47646"/>
    <w:rsid w:val="00B5474B"/>
    <w:rsid w:val="00B55262"/>
    <w:rsid w:val="00B618DB"/>
    <w:rsid w:val="00B64571"/>
    <w:rsid w:val="00B64944"/>
    <w:rsid w:val="00B906BE"/>
    <w:rsid w:val="00BA5BAA"/>
    <w:rsid w:val="00BB0946"/>
    <w:rsid w:val="00BB72AC"/>
    <w:rsid w:val="00BC2858"/>
    <w:rsid w:val="00BD1A8E"/>
    <w:rsid w:val="00BF71F7"/>
    <w:rsid w:val="00C073B8"/>
    <w:rsid w:val="00C20D84"/>
    <w:rsid w:val="00C2514F"/>
    <w:rsid w:val="00C50456"/>
    <w:rsid w:val="00C600EF"/>
    <w:rsid w:val="00C76199"/>
    <w:rsid w:val="00C9285E"/>
    <w:rsid w:val="00C95C8E"/>
    <w:rsid w:val="00CB77A6"/>
    <w:rsid w:val="00CD7414"/>
    <w:rsid w:val="00CE597D"/>
    <w:rsid w:val="00CF2423"/>
    <w:rsid w:val="00D02E9B"/>
    <w:rsid w:val="00D07362"/>
    <w:rsid w:val="00D10512"/>
    <w:rsid w:val="00D11F7B"/>
    <w:rsid w:val="00D2698C"/>
    <w:rsid w:val="00D314B1"/>
    <w:rsid w:val="00D3781F"/>
    <w:rsid w:val="00D44E0F"/>
    <w:rsid w:val="00D46A5B"/>
    <w:rsid w:val="00D558A1"/>
    <w:rsid w:val="00D5788C"/>
    <w:rsid w:val="00D64152"/>
    <w:rsid w:val="00D6790C"/>
    <w:rsid w:val="00D708FB"/>
    <w:rsid w:val="00D7456B"/>
    <w:rsid w:val="00D83AEE"/>
    <w:rsid w:val="00D92FA3"/>
    <w:rsid w:val="00D936A9"/>
    <w:rsid w:val="00DA0F9C"/>
    <w:rsid w:val="00DC6CCD"/>
    <w:rsid w:val="00DD15E4"/>
    <w:rsid w:val="00DD3279"/>
    <w:rsid w:val="00DE4AB2"/>
    <w:rsid w:val="00DE7A13"/>
    <w:rsid w:val="00E012A3"/>
    <w:rsid w:val="00E03238"/>
    <w:rsid w:val="00E11EC8"/>
    <w:rsid w:val="00E12A34"/>
    <w:rsid w:val="00E35763"/>
    <w:rsid w:val="00E35DD6"/>
    <w:rsid w:val="00E47383"/>
    <w:rsid w:val="00E529C8"/>
    <w:rsid w:val="00E53EB0"/>
    <w:rsid w:val="00E55A04"/>
    <w:rsid w:val="00E56F3F"/>
    <w:rsid w:val="00E57429"/>
    <w:rsid w:val="00E65C05"/>
    <w:rsid w:val="00E733FB"/>
    <w:rsid w:val="00E848CB"/>
    <w:rsid w:val="00E8679B"/>
    <w:rsid w:val="00E972CC"/>
    <w:rsid w:val="00EA7A75"/>
    <w:rsid w:val="00EB0504"/>
    <w:rsid w:val="00EC03A5"/>
    <w:rsid w:val="00EC6B45"/>
    <w:rsid w:val="00F06FD5"/>
    <w:rsid w:val="00F115DA"/>
    <w:rsid w:val="00F1632C"/>
    <w:rsid w:val="00F40273"/>
    <w:rsid w:val="00F4527F"/>
    <w:rsid w:val="00F46242"/>
    <w:rsid w:val="00F5096D"/>
    <w:rsid w:val="00F54935"/>
    <w:rsid w:val="00F66697"/>
    <w:rsid w:val="00F75E8D"/>
    <w:rsid w:val="00F94337"/>
    <w:rsid w:val="00F95940"/>
    <w:rsid w:val="00FA2E90"/>
    <w:rsid w:val="00FA5029"/>
    <w:rsid w:val="00FA57F5"/>
    <w:rsid w:val="00FA5A68"/>
    <w:rsid w:val="00FA6754"/>
    <w:rsid w:val="00FB4654"/>
    <w:rsid w:val="00FD7121"/>
    <w:rsid w:val="00FE61CF"/>
    <w:rsid w:val="00FF1004"/>
    <w:rsid w:val="00FF1F27"/>
    <w:rsid w:val="00FF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Droid Sans Fallback" w:hAnsi="Liberation Serif" w:cs="FreeSans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54"/>
  </w:style>
  <w:style w:type="paragraph" w:styleId="1">
    <w:name w:val="heading 1"/>
    <w:basedOn w:val="a"/>
    <w:link w:val="10"/>
    <w:uiPriority w:val="99"/>
    <w:qFormat/>
    <w:rsid w:val="002E4284"/>
    <w:pPr>
      <w:widowControl/>
      <w:suppressAutoHyphens w:val="0"/>
      <w:autoSpaceDN/>
      <w:spacing w:before="100" w:beforeAutospacing="1" w:after="100" w:afterAutospacing="1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FE61CF"/>
    <w:pPr>
      <w:keepNext/>
      <w:widowControl/>
      <w:suppressAutoHyphens w:val="0"/>
      <w:autoSpaceDN/>
      <w:spacing w:before="240" w:after="60"/>
      <w:textAlignment w:val="auto"/>
      <w:outlineLvl w:val="1"/>
    </w:pPr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5E5101"/>
    <w:pPr>
      <w:widowControl/>
    </w:pPr>
    <w:rPr>
      <w:rFonts w:ascii="Times New Roman" w:eastAsia="Times New Roman" w:hAnsi="Times New Roman" w:cs="Times New Roman"/>
      <w:lang w:val="ru-RU" w:bidi="ar-SA"/>
    </w:rPr>
  </w:style>
  <w:style w:type="paragraph" w:customStyle="1" w:styleId="Heading">
    <w:name w:val="Heading"/>
    <w:basedOn w:val="Standard"/>
    <w:next w:val="Textbody"/>
    <w:rsid w:val="005E5101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Standard"/>
    <w:rsid w:val="005E5101"/>
    <w:pPr>
      <w:spacing w:after="140" w:line="288" w:lineRule="auto"/>
    </w:pPr>
  </w:style>
  <w:style w:type="paragraph" w:styleId="a3">
    <w:name w:val="List"/>
    <w:basedOn w:val="Textbody"/>
    <w:rsid w:val="005E5101"/>
    <w:rPr>
      <w:rFonts w:cs="FreeSans"/>
    </w:rPr>
  </w:style>
  <w:style w:type="paragraph" w:customStyle="1" w:styleId="11">
    <w:name w:val="Название объекта1"/>
    <w:basedOn w:val="Standard"/>
    <w:rsid w:val="005E510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rd"/>
    <w:rsid w:val="005E5101"/>
    <w:pPr>
      <w:suppressLineNumbers/>
    </w:pPr>
    <w:rPr>
      <w:rFonts w:cs="FreeSans"/>
    </w:rPr>
  </w:style>
  <w:style w:type="paragraph" w:styleId="a4">
    <w:name w:val="Balloon Text"/>
    <w:basedOn w:val="Standard"/>
    <w:rsid w:val="005E5101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Standard"/>
    <w:rsid w:val="005E5101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Standard"/>
    <w:rsid w:val="005E5101"/>
    <w:pPr>
      <w:tabs>
        <w:tab w:val="center" w:pos="4677"/>
        <w:tab w:val="right" w:pos="9355"/>
      </w:tabs>
    </w:pPr>
  </w:style>
  <w:style w:type="paragraph" w:styleId="a5">
    <w:name w:val="Normal (Web)"/>
    <w:basedOn w:val="Standard"/>
    <w:rsid w:val="005E5101"/>
    <w:pPr>
      <w:spacing w:before="280" w:after="280"/>
    </w:pPr>
  </w:style>
  <w:style w:type="paragraph" w:customStyle="1" w:styleId="TableContents">
    <w:name w:val="Table Contents"/>
    <w:basedOn w:val="Standard"/>
    <w:rsid w:val="005E5101"/>
    <w:pPr>
      <w:suppressLineNumbers/>
    </w:pPr>
  </w:style>
  <w:style w:type="paragraph" w:customStyle="1" w:styleId="TableHeading">
    <w:name w:val="Table Heading"/>
    <w:basedOn w:val="TableContents"/>
    <w:rsid w:val="005E5101"/>
    <w:pPr>
      <w:jc w:val="center"/>
    </w:pPr>
    <w:rPr>
      <w:b/>
      <w:bCs/>
    </w:rPr>
  </w:style>
  <w:style w:type="character" w:customStyle="1" w:styleId="a6">
    <w:name w:val="Верхний колонтитул Знак"/>
    <w:basedOn w:val="a0"/>
    <w:rsid w:val="005E5101"/>
    <w:rPr>
      <w:sz w:val="24"/>
      <w:szCs w:val="24"/>
    </w:rPr>
  </w:style>
  <w:style w:type="character" w:customStyle="1" w:styleId="a7">
    <w:name w:val="Нижний колонтитул Знак"/>
    <w:basedOn w:val="a0"/>
    <w:rsid w:val="005E5101"/>
    <w:rPr>
      <w:sz w:val="24"/>
      <w:szCs w:val="24"/>
    </w:rPr>
  </w:style>
  <w:style w:type="table" w:styleId="a8">
    <w:name w:val="Table Grid"/>
    <w:basedOn w:val="a1"/>
    <w:uiPriority w:val="39"/>
    <w:rsid w:val="007403EF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kern w:val="0"/>
      <w:sz w:val="20"/>
      <w:szCs w:val="20"/>
      <w:lang w:val="ru-RU" w:eastAsia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2F0847"/>
    <w:rPr>
      <w:rFonts w:ascii="Times New Roman" w:eastAsia="Times New Roman" w:hAnsi="Times New Roman" w:cs="Times New Roman"/>
      <w:sz w:val="22"/>
      <w:szCs w:val="22"/>
    </w:rPr>
  </w:style>
  <w:style w:type="paragraph" w:styleId="aa">
    <w:name w:val="No Spacing"/>
    <w:link w:val="a9"/>
    <w:uiPriority w:val="1"/>
    <w:qFormat/>
    <w:rsid w:val="002F0847"/>
    <w:pPr>
      <w:widowControl/>
      <w:suppressAutoHyphens w:val="0"/>
      <w:autoSpaceDN/>
      <w:textAlignment w:val="auto"/>
    </w:pPr>
    <w:rPr>
      <w:rFonts w:ascii="Times New Roman" w:eastAsia="Times New Roman" w:hAnsi="Times New Roman" w:cs="Times New Roman"/>
      <w:sz w:val="22"/>
      <w:szCs w:val="22"/>
    </w:rPr>
  </w:style>
  <w:style w:type="paragraph" w:styleId="ab">
    <w:name w:val="header"/>
    <w:basedOn w:val="a"/>
    <w:link w:val="14"/>
    <w:uiPriority w:val="99"/>
    <w:unhideWhenUsed/>
    <w:rsid w:val="001B21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4">
    <w:name w:val="Верхний колонтитул Знак1"/>
    <w:basedOn w:val="a0"/>
    <w:link w:val="ab"/>
    <w:uiPriority w:val="99"/>
    <w:rsid w:val="001B21A8"/>
    <w:rPr>
      <w:rFonts w:cs="Mangal"/>
      <w:szCs w:val="21"/>
    </w:rPr>
  </w:style>
  <w:style w:type="paragraph" w:styleId="ac">
    <w:name w:val="footer"/>
    <w:basedOn w:val="a"/>
    <w:link w:val="15"/>
    <w:uiPriority w:val="99"/>
    <w:unhideWhenUsed/>
    <w:rsid w:val="001B21A8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15">
    <w:name w:val="Нижний колонтитул Знак1"/>
    <w:basedOn w:val="a0"/>
    <w:link w:val="ac"/>
    <w:uiPriority w:val="99"/>
    <w:rsid w:val="001B21A8"/>
    <w:rPr>
      <w:rFonts w:cs="Mangal"/>
      <w:szCs w:val="21"/>
    </w:rPr>
  </w:style>
  <w:style w:type="paragraph" w:styleId="ad">
    <w:name w:val="List Paragraph"/>
    <w:basedOn w:val="a"/>
    <w:uiPriority w:val="34"/>
    <w:qFormat/>
    <w:rsid w:val="009F2C85"/>
    <w:pPr>
      <w:ind w:left="720"/>
      <w:contextualSpacing/>
    </w:pPr>
    <w:rPr>
      <w:rFonts w:cs="Mangal"/>
      <w:szCs w:val="21"/>
    </w:rPr>
  </w:style>
  <w:style w:type="character" w:customStyle="1" w:styleId="10">
    <w:name w:val="Заголовок 1 Знак"/>
    <w:basedOn w:val="a0"/>
    <w:link w:val="1"/>
    <w:uiPriority w:val="99"/>
    <w:rsid w:val="002E4284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customStyle="1" w:styleId="21">
    <w:name w:val="Основной текст2"/>
    <w:basedOn w:val="a"/>
    <w:link w:val="ae"/>
    <w:rsid w:val="002E4284"/>
    <w:pPr>
      <w:shd w:val="clear" w:color="auto" w:fill="FFFFFF"/>
      <w:suppressAutoHyphens w:val="0"/>
      <w:autoSpaceDN/>
      <w:spacing w:before="600" w:after="240" w:line="322" w:lineRule="exact"/>
      <w:ind w:hanging="400"/>
      <w:jc w:val="both"/>
      <w:textAlignment w:val="auto"/>
    </w:pPr>
    <w:rPr>
      <w:rFonts w:ascii="Times New Roman" w:eastAsia="Times New Roman" w:hAnsi="Times New Roman" w:cs="Times New Roman"/>
      <w:kern w:val="0"/>
      <w:sz w:val="25"/>
      <w:szCs w:val="25"/>
      <w:lang w:val="ru-RU" w:eastAsia="en-US" w:bidi="ar-SA"/>
    </w:rPr>
  </w:style>
  <w:style w:type="character" w:customStyle="1" w:styleId="ae">
    <w:name w:val="Основной текст_"/>
    <w:link w:val="21"/>
    <w:locked/>
    <w:rsid w:val="002E4284"/>
    <w:rPr>
      <w:rFonts w:ascii="Times New Roman" w:eastAsia="Times New Roman" w:hAnsi="Times New Roman" w:cs="Times New Roman"/>
      <w:kern w:val="0"/>
      <w:sz w:val="25"/>
      <w:szCs w:val="25"/>
      <w:shd w:val="clear" w:color="auto" w:fill="FFFFFF"/>
      <w:lang w:val="ru-RU" w:eastAsia="en-US" w:bidi="ar-SA"/>
    </w:rPr>
  </w:style>
  <w:style w:type="character" w:customStyle="1" w:styleId="20">
    <w:name w:val="Заголовок 2 Знак"/>
    <w:basedOn w:val="a0"/>
    <w:link w:val="2"/>
    <w:uiPriority w:val="9"/>
    <w:rsid w:val="00FE61CF"/>
    <w:rPr>
      <w:rFonts w:ascii="Cambria" w:eastAsia="Times New Roman" w:hAnsi="Cambria" w:cs="Times New Roman"/>
      <w:b/>
      <w:bCs/>
      <w:i/>
      <w:iCs/>
      <w:kern w:val="0"/>
      <w:sz w:val="28"/>
      <w:szCs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3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042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2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0556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03817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90377">
          <w:marLeft w:val="821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8524FA-30E9-41FF-9BC7-D9C26DD97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2101</Words>
  <Characters>11981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П Р А В К А  -  Д О К Л А Д</vt:lpstr>
    </vt:vector>
  </TitlesOfParts>
  <Company>Enforta</Company>
  <LinksUpToDate>false</LinksUpToDate>
  <CharactersWithSpaces>14054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П Р А В К А  -  Д О К Л А Д</dc:title>
  <dc:creator>WinXPProSP3</dc:creator>
  <cp:lastModifiedBy>1</cp:lastModifiedBy>
  <cp:revision>2</cp:revision>
  <cp:lastPrinted>2020-02-18T13:05:00Z</cp:lastPrinted>
  <dcterms:created xsi:type="dcterms:W3CDTF">2020-02-21T09:46:00Z</dcterms:created>
  <dcterms:modified xsi:type="dcterms:W3CDTF">2020-02-21T09:46:00Z</dcterms:modified>
</cp:coreProperties>
</file>