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2C4D3E" w:rsidRDefault="002C4D3E" w:rsidP="002C4D3E">
      <w:pPr>
        <w:pStyle w:val="ConsPlusTitle"/>
        <w:tabs>
          <w:tab w:val="left" w:pos="2610"/>
        </w:tabs>
      </w:pPr>
      <w:r>
        <w:tab/>
      </w:r>
    </w:p>
    <w:p w:rsidR="002C4D3E" w:rsidRDefault="009B11E5" w:rsidP="002C4D3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24.03.2020 № 31/5</w:t>
      </w:r>
    </w:p>
    <w:p w:rsidR="002C4D3E" w:rsidRDefault="002C4D3E" w:rsidP="002C4D3E"/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согласовании направления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средств  стимулирования управы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района Соколиная гора на проведение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мероприятий  по</w:t>
      </w:r>
      <w:r w:rsidR="003318C4">
        <w:rPr>
          <w:rFonts w:ascii="Times New Roman" w:hAnsi="Times New Roman" w:cs="Times New Roman"/>
          <w:b/>
          <w:sz w:val="28"/>
          <w:szCs w:val="28"/>
        </w:rPr>
        <w:t>безопасности дорожного</w:t>
      </w:r>
    </w:p>
    <w:p w:rsidR="002C4D3E" w:rsidRDefault="003318C4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движения на </w:t>
      </w:r>
      <w:r w:rsidR="004C3069">
        <w:rPr>
          <w:rFonts w:ascii="Times New Roman" w:hAnsi="Times New Roman" w:cs="Times New Roman"/>
          <w:b/>
          <w:sz w:val="28"/>
          <w:szCs w:val="28"/>
        </w:rPr>
        <w:t xml:space="preserve"> 2020</w:t>
      </w:r>
      <w:r w:rsidR="002C4D3E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соответствии с постановлением  Правительства  Москвы  от 26 декабря 2012 года № 849-ПП «О стимулировании управ районов города Москвы»  и обращением управы района Соколиная гора города Москвы от 2</w:t>
      </w:r>
      <w:r w:rsidR="0015064D">
        <w:rPr>
          <w:rFonts w:ascii="Times New Roman" w:hAnsi="Times New Roman" w:cs="Times New Roman"/>
          <w:sz w:val="28"/>
          <w:szCs w:val="28"/>
        </w:rPr>
        <w:t>0.</w:t>
      </w:r>
      <w:r>
        <w:rPr>
          <w:rFonts w:ascii="Times New Roman" w:hAnsi="Times New Roman" w:cs="Times New Roman"/>
          <w:sz w:val="28"/>
          <w:szCs w:val="28"/>
        </w:rPr>
        <w:t>0</w:t>
      </w:r>
      <w:r w:rsidR="0015064D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1506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г. № </w:t>
      </w:r>
      <w:r w:rsidR="0015064D">
        <w:rPr>
          <w:rFonts w:ascii="Times New Roman" w:hAnsi="Times New Roman" w:cs="Times New Roman"/>
          <w:sz w:val="28"/>
          <w:szCs w:val="28"/>
        </w:rPr>
        <w:t>СГ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064D">
        <w:rPr>
          <w:rFonts w:ascii="Times New Roman" w:hAnsi="Times New Roman" w:cs="Times New Roman"/>
          <w:sz w:val="28"/>
          <w:szCs w:val="28"/>
        </w:rPr>
        <w:t>14</w:t>
      </w:r>
      <w:r>
        <w:rPr>
          <w:rFonts w:ascii="Times New Roman" w:hAnsi="Times New Roman" w:cs="Times New Roman"/>
          <w:sz w:val="28"/>
          <w:szCs w:val="28"/>
        </w:rPr>
        <w:t>-</w:t>
      </w:r>
      <w:r w:rsidR="0015064D">
        <w:rPr>
          <w:rFonts w:ascii="Times New Roman" w:hAnsi="Times New Roman" w:cs="Times New Roman"/>
          <w:sz w:val="28"/>
          <w:szCs w:val="28"/>
        </w:rPr>
        <w:t>190</w:t>
      </w:r>
      <w:r>
        <w:rPr>
          <w:rFonts w:ascii="Times New Roman" w:hAnsi="Times New Roman" w:cs="Times New Roman"/>
          <w:sz w:val="28"/>
          <w:szCs w:val="28"/>
        </w:rPr>
        <w:t>/</w:t>
      </w:r>
      <w:r w:rsidR="0015064D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2C4D3E" w:rsidRDefault="002C4D3E" w:rsidP="00C22D2F">
      <w:pPr>
        <w:ind w:left="284"/>
      </w:pPr>
    </w:p>
    <w:p w:rsidR="00C22D2F" w:rsidRPr="00C22D2F" w:rsidRDefault="002C4D3E" w:rsidP="00C22D2F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D2F">
        <w:rPr>
          <w:rFonts w:ascii="Times New Roman" w:hAnsi="Times New Roman" w:cs="Times New Roman"/>
          <w:sz w:val="28"/>
          <w:szCs w:val="28"/>
        </w:rPr>
        <w:t xml:space="preserve">Согласовать  направление средств стимулирования управы района Соколиная гора на проведение мероприятий  </w:t>
      </w:r>
      <w:r w:rsidR="003318C4" w:rsidRPr="00C22D2F">
        <w:rPr>
          <w:rFonts w:ascii="Times New Roman" w:hAnsi="Times New Roman" w:cs="Times New Roman"/>
          <w:sz w:val="28"/>
          <w:szCs w:val="28"/>
        </w:rPr>
        <w:t>по б</w:t>
      </w:r>
      <w:r w:rsidR="0015064D" w:rsidRPr="00C22D2F">
        <w:rPr>
          <w:rFonts w:ascii="Times New Roman" w:hAnsi="Times New Roman" w:cs="Times New Roman"/>
          <w:sz w:val="28"/>
          <w:szCs w:val="28"/>
        </w:rPr>
        <w:t>езопасности дорожного движения при префект</w:t>
      </w:r>
      <w:r w:rsidR="00810BD6" w:rsidRPr="00C22D2F">
        <w:rPr>
          <w:rFonts w:ascii="Times New Roman" w:hAnsi="Times New Roman" w:cs="Times New Roman"/>
          <w:sz w:val="28"/>
          <w:szCs w:val="28"/>
        </w:rPr>
        <w:t>е</w:t>
      </w:r>
      <w:r w:rsidR="0015064D" w:rsidRPr="00C22D2F">
        <w:rPr>
          <w:rFonts w:ascii="Times New Roman" w:hAnsi="Times New Roman" w:cs="Times New Roman"/>
          <w:sz w:val="28"/>
          <w:szCs w:val="28"/>
        </w:rPr>
        <w:t xml:space="preserve">  ВАО </w:t>
      </w:r>
      <w:r w:rsidR="00810BD6" w:rsidRPr="00C22D2F">
        <w:rPr>
          <w:rFonts w:ascii="Times New Roman" w:hAnsi="Times New Roman" w:cs="Times New Roman"/>
          <w:sz w:val="28"/>
          <w:szCs w:val="28"/>
        </w:rPr>
        <w:t xml:space="preserve"> города Москвы</w:t>
      </w:r>
      <w:r w:rsidRPr="00C22D2F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6046E4" w:rsidRPr="00C22D2F">
        <w:rPr>
          <w:rFonts w:ascii="Times New Roman" w:hAnsi="Times New Roman" w:cs="Times New Roman"/>
          <w:sz w:val="28"/>
          <w:szCs w:val="28"/>
        </w:rPr>
        <w:t>2</w:t>
      </w:r>
      <w:r w:rsidR="0015064D" w:rsidRPr="00C22D2F">
        <w:rPr>
          <w:rFonts w:ascii="Times New Roman" w:hAnsi="Times New Roman" w:cs="Times New Roman"/>
          <w:sz w:val="28"/>
          <w:szCs w:val="28"/>
        </w:rPr>
        <w:t xml:space="preserve"> 805 413,53  </w:t>
      </w:r>
      <w:r w:rsidRPr="00C22D2F">
        <w:rPr>
          <w:rFonts w:ascii="Times New Roman" w:hAnsi="Times New Roman" w:cs="Times New Roman"/>
          <w:sz w:val="28"/>
          <w:szCs w:val="28"/>
        </w:rPr>
        <w:t>рублей  (приложение</w:t>
      </w:r>
      <w:r w:rsidR="006046E4" w:rsidRPr="00C22D2F">
        <w:rPr>
          <w:rFonts w:ascii="Times New Roman" w:hAnsi="Times New Roman" w:cs="Times New Roman"/>
          <w:sz w:val="28"/>
          <w:szCs w:val="28"/>
        </w:rPr>
        <w:t>)</w:t>
      </w:r>
      <w:r w:rsidR="00C22D2F">
        <w:rPr>
          <w:rFonts w:ascii="Times New Roman" w:hAnsi="Times New Roman" w:cs="Times New Roman"/>
          <w:sz w:val="28"/>
          <w:szCs w:val="28"/>
        </w:rPr>
        <w:t>.</w:t>
      </w:r>
    </w:p>
    <w:p w:rsidR="002C4D3E" w:rsidRPr="00C22D2F" w:rsidRDefault="00C22D2F" w:rsidP="00C22D2F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6046E4" w:rsidRPr="00C22D2F">
        <w:rPr>
          <w:rFonts w:ascii="Times New Roman" w:hAnsi="Times New Roman" w:cs="Times New Roman"/>
          <w:sz w:val="28"/>
          <w:szCs w:val="28"/>
        </w:rPr>
        <w:t xml:space="preserve">ринять к сведению </w:t>
      </w:r>
      <w:r w:rsidR="009D5FED" w:rsidRPr="00C22D2F">
        <w:rPr>
          <w:rFonts w:ascii="Times New Roman" w:hAnsi="Times New Roman" w:cs="Times New Roman"/>
          <w:sz w:val="28"/>
          <w:szCs w:val="28"/>
        </w:rPr>
        <w:t>направление средств стимулирования управы района Соколиная гора в сумме 1000000, 00 рублей на установку шлагбаумов на придомовых территориях многоквартирных домов в районе Соколиная гора.</w:t>
      </w:r>
    </w:p>
    <w:p w:rsidR="002C4D3E" w:rsidRDefault="002C4D3E" w:rsidP="00C22D2F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настоящее решение в </w:t>
      </w:r>
      <w:r w:rsidR="00810BD6">
        <w:rPr>
          <w:rFonts w:ascii="Times New Roman" w:hAnsi="Times New Roman" w:cs="Times New Roman"/>
          <w:sz w:val="28"/>
          <w:szCs w:val="28"/>
        </w:rPr>
        <w:t xml:space="preserve">Департамент территориальных органов исполнительной власти города Москвы, префектуру Восточного административного округа города Москвы, </w:t>
      </w:r>
      <w:r>
        <w:rPr>
          <w:rFonts w:ascii="Times New Roman" w:hAnsi="Times New Roman" w:cs="Times New Roman"/>
          <w:sz w:val="28"/>
          <w:szCs w:val="28"/>
        </w:rPr>
        <w:t xml:space="preserve"> управу района Соколиная гора  города Москвы,.</w:t>
      </w:r>
    </w:p>
    <w:p w:rsidR="002C4D3E" w:rsidRPr="00C22D2F" w:rsidRDefault="002C4D3E" w:rsidP="00C22D2F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D2F">
        <w:rPr>
          <w:rFonts w:ascii="Times New Roman" w:hAnsi="Times New Roman" w:cs="Times New Roman"/>
          <w:sz w:val="28"/>
          <w:szCs w:val="28"/>
        </w:rPr>
        <w:t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www.mosg.ru.</w:t>
      </w:r>
    </w:p>
    <w:p w:rsidR="002C4D3E" w:rsidRPr="00C22D2F" w:rsidRDefault="002C4D3E" w:rsidP="00C22D2F">
      <w:pPr>
        <w:pStyle w:val="aa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22D2F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главу муниципального округа Соколиная гора Прохорова Н.А.</w:t>
      </w:r>
    </w:p>
    <w:p w:rsidR="002C4D3E" w:rsidRDefault="002C4D3E" w:rsidP="002C4D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Н.А. Прохоров</w:t>
      </w: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C4D3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27134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15765"/>
        <w:gridCol w:w="7542"/>
        <w:gridCol w:w="992"/>
        <w:gridCol w:w="1417"/>
        <w:gridCol w:w="1418"/>
      </w:tblGrid>
      <w:tr w:rsidR="009144BA" w:rsidTr="00DB662A">
        <w:trPr>
          <w:trHeight w:val="290"/>
        </w:trPr>
        <w:tc>
          <w:tcPr>
            <w:tcW w:w="15765" w:type="dxa"/>
            <w:tcBorders>
              <w:top w:val="nil"/>
              <w:left w:val="nil"/>
              <w:bottom w:val="nil"/>
              <w:right w:val="nil"/>
            </w:tcBorders>
          </w:tcPr>
          <w:p w:rsidR="003E41C0" w:rsidRPr="001A381A" w:rsidRDefault="00253274" w:rsidP="003E41C0">
            <w:pPr>
              <w:spacing w:after="0" w:line="240" w:lineRule="auto"/>
              <w:ind w:left="6521"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                                                           </w:t>
            </w:r>
            <w:r w:rsidR="003E41C0" w:rsidRPr="001A381A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3E41C0" w:rsidRPr="001A381A" w:rsidRDefault="00253274" w:rsidP="0025327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  <w:r w:rsidR="003E41C0" w:rsidRPr="001A381A">
              <w:rPr>
                <w:rFonts w:ascii="Times New Roman" w:hAnsi="Times New Roman" w:cs="Times New Roman"/>
                <w:sz w:val="24"/>
                <w:szCs w:val="24"/>
              </w:rPr>
              <w:t>к решению Совета депутатов</w:t>
            </w:r>
          </w:p>
          <w:p w:rsidR="003E41C0" w:rsidRPr="001A381A" w:rsidRDefault="00253274" w:rsidP="003E41C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</w:t>
            </w:r>
            <w:r w:rsidR="003E41C0" w:rsidRPr="001A381A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</w:t>
            </w:r>
          </w:p>
          <w:p w:rsidR="003E41C0" w:rsidRPr="00450761" w:rsidRDefault="003E41C0" w:rsidP="003E41C0">
            <w:pPr>
              <w:spacing w:after="0" w:line="240" w:lineRule="auto"/>
              <w:ind w:left="14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25327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</w:t>
            </w:r>
            <w:r w:rsidRPr="001A381A">
              <w:rPr>
                <w:rFonts w:ascii="Times New Roman" w:hAnsi="Times New Roman" w:cs="Times New Roman"/>
                <w:sz w:val="24"/>
                <w:szCs w:val="24"/>
              </w:rPr>
              <w:t>Соколи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ная гора от 24.03.2020 № 31/5</w:t>
            </w:r>
          </w:p>
          <w:p w:rsidR="009144BA" w:rsidRDefault="009144BA" w:rsidP="009144BA">
            <w:pPr>
              <w:autoSpaceDE w:val="0"/>
              <w:autoSpaceDN w:val="0"/>
              <w:adjustRightInd w:val="0"/>
              <w:spacing w:after="0" w:line="240" w:lineRule="auto"/>
              <w:ind w:right="-3745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p w:rsidR="00DB662A" w:rsidRDefault="00DB662A" w:rsidP="00C840A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  <w:tbl>
            <w:tblPr>
              <w:tblW w:w="15042" w:type="dxa"/>
              <w:tblLayout w:type="fixed"/>
              <w:tblLook w:val="04A0"/>
            </w:tblPr>
            <w:tblGrid>
              <w:gridCol w:w="560"/>
              <w:gridCol w:w="3639"/>
              <w:gridCol w:w="3322"/>
              <w:gridCol w:w="5662"/>
              <w:gridCol w:w="1859"/>
            </w:tblGrid>
            <w:tr w:rsidR="00DB662A" w:rsidRPr="001851E3" w:rsidTr="006046E4">
              <w:trPr>
                <w:trHeight w:val="840"/>
              </w:trPr>
              <w:tc>
                <w:tcPr>
                  <w:tcW w:w="15042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B662A" w:rsidRDefault="00DB662A" w:rsidP="006046E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 w:rsidRPr="00D159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Мероприятия 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в рамках безопасности дорожного движения, </w:t>
                  </w:r>
                </w:p>
                <w:p w:rsidR="00DB662A" w:rsidRPr="00D1597C" w:rsidRDefault="00DB662A" w:rsidP="006046E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запланированные </w:t>
                  </w:r>
                  <w:r w:rsidRPr="00D159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на 2</w:t>
                  </w: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020</w:t>
                  </w:r>
                  <w:r w:rsidRPr="00D159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 xml:space="preserve"> год</w:t>
                  </w:r>
                </w:p>
                <w:p w:rsidR="00DB662A" w:rsidRPr="001851E3" w:rsidRDefault="00DB662A" w:rsidP="006046E4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D1597C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8"/>
                      <w:szCs w:val="28"/>
                    </w:rPr>
                    <w:t>за счет средств стимулирования управ районов на территории района Соколиная гора</w:t>
                  </w:r>
                </w:p>
              </w:tc>
            </w:tr>
            <w:tr w:rsidR="00DB662A" w:rsidRPr="001851E3" w:rsidTr="006046E4">
              <w:trPr>
                <w:trHeight w:val="571"/>
              </w:trPr>
              <w:tc>
                <w:tcPr>
                  <w:tcW w:w="5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bookmarkStart w:id="1" w:name="RANGE!A2:F18"/>
                  <w:r w:rsidRPr="001851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№ п/п</w:t>
                  </w:r>
                  <w:bookmarkEnd w:id="1"/>
                </w:p>
              </w:tc>
              <w:tc>
                <w:tcPr>
                  <w:tcW w:w="36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Вид работ</w:t>
                  </w:r>
                </w:p>
              </w:tc>
              <w:tc>
                <w:tcPr>
                  <w:tcW w:w="332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Адрес</w:t>
                  </w:r>
                </w:p>
              </w:tc>
              <w:tc>
                <w:tcPr>
                  <w:tcW w:w="5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Объемы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СМР</w:t>
                  </w:r>
                </w:p>
              </w:tc>
            </w:tr>
            <w:tr w:rsidR="00DB662A" w:rsidRPr="001851E3" w:rsidTr="006046E4">
              <w:trPr>
                <w:trHeight w:val="66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антипарковочных столбиков или полусфер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Семеновский пер., д. 6.</w:t>
                  </w:r>
                </w:p>
              </w:tc>
              <w:tc>
                <w:tcPr>
                  <w:tcW w:w="5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Столбики антипарковочные 8 шт.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26 963,63</w:t>
                  </w:r>
                </w:p>
              </w:tc>
            </w:tr>
            <w:tr w:rsidR="00DB662A" w:rsidRPr="001851E3" w:rsidTr="006046E4">
              <w:trPr>
                <w:trHeight w:val="97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ограждений препятствующих заезду автотранспорта на тротуар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ул. Вольная в районе д.18 по ул. Кирпичная</w:t>
                  </w:r>
                </w:p>
              </w:tc>
              <w:tc>
                <w:tcPr>
                  <w:tcW w:w="5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Столбики антипарковочные  4 шт.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13 481,69</w:t>
                  </w:r>
                </w:p>
              </w:tc>
            </w:tr>
            <w:tr w:rsidR="00DB662A" w:rsidRPr="001851E3" w:rsidTr="006046E4">
              <w:trPr>
                <w:trHeight w:val="130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Повышение островка безопасности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при съезде с Б. Семеновской ул. на Семеновскую набережную в районе д.10, стр.13</w:t>
                  </w:r>
                </w:p>
              </w:tc>
              <w:tc>
                <w:tcPr>
                  <w:tcW w:w="5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борт камень - 100 п.м.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а/б покрытие - 154 кв.м.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плитка - 2,5 кв.м., разметка - 14,41 кв.м., дорожные знаки  - 2 шт.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949 633,97</w:t>
                  </w:r>
                </w:p>
              </w:tc>
            </w:tr>
            <w:tr w:rsidR="00DB662A" w:rsidRPr="001851E3" w:rsidTr="006046E4">
              <w:trPr>
                <w:trHeight w:val="1268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нерегулируемого пешеходного перехода через проезжую часть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ул. Ибрагимова в районе домов 31 и 32.</w:t>
                  </w:r>
                </w:p>
              </w:tc>
              <w:tc>
                <w:tcPr>
                  <w:tcW w:w="5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борт. Камня - 6 п.м., понижение борт. Камня - 16 п.м., а/б покрытие - 12 кв.м., тактильная плитка - 5 кв.м., разметка - 14,41 кв.м., знаки - 4 шт., восстановление газона - 10 кв.м.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151 796,92</w:t>
                  </w:r>
                </w:p>
              </w:tc>
            </w:tr>
            <w:tr w:rsidR="00DB662A" w:rsidRPr="001851E3" w:rsidTr="006046E4">
              <w:trPr>
                <w:trHeight w:val="133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Асфальтировка площадки под павильон ожидания в соответствии с КСОДД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2-й Вольный пер ООТ "2-й Вольный пер." (от ул. Вольная, д.30, стр.11 к д.30, стр.1)</w:t>
                  </w:r>
                </w:p>
              </w:tc>
              <w:tc>
                <w:tcPr>
                  <w:tcW w:w="5662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Обустройство на газоне стандартной посадочной площадки, укладка плитки, установка борт камня, разметка, знаки</w:t>
                  </w:r>
                </w:p>
              </w:tc>
              <w:tc>
                <w:tcPr>
                  <w:tcW w:w="185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124 485,44</w:t>
                  </w:r>
                </w:p>
              </w:tc>
            </w:tr>
            <w:tr w:rsidR="00DB662A" w:rsidRPr="001851E3" w:rsidTr="006046E4">
              <w:trPr>
                <w:trHeight w:val="990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6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газона и поднятие бортового камня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ул. Гаражная, д.51, корп.6 и 7 (Золотая звезда)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Борт. Камень - 17 шт., газон - 51 кв.м.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92 796,46</w:t>
                  </w:r>
                </w:p>
              </w:tc>
            </w:tr>
            <w:tr w:rsidR="00DB662A" w:rsidRPr="001851E3" w:rsidTr="006046E4">
              <w:trPr>
                <w:trHeight w:val="728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lastRenderedPageBreak/>
                    <w:t>7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дорожного знака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ул. Гаражная, д.51, корп.6 и 7 (Золотая звезда)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дорожного знака "Стоянка запрещена"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5 816,98</w:t>
                  </w:r>
                </w:p>
              </w:tc>
            </w:tr>
            <w:tr w:rsidR="00DB662A" w:rsidRPr="001851E3" w:rsidTr="006046E4">
              <w:trPr>
                <w:trHeight w:val="832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Обустройство тротуара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Нижний Журавлев (участок от Верхнего Журавлева до Мал. Семеновской ул.)</w:t>
                  </w:r>
                </w:p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борт. Камень - 44 п.м., а/б покрытие -86 кв.м., газон - 50 кв.м.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518 965,36</w:t>
                  </w:r>
                </w:p>
              </w:tc>
            </w:tr>
            <w:tr w:rsidR="00DB662A" w:rsidRPr="001851E3" w:rsidTr="006046E4">
              <w:trPr>
                <w:trHeight w:val="94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въезда на парковку, установка МАФ в зоне пешеходного перехода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9-я ул. Соколиной Горы, д.21 (пересечение со 2-ым Вольным пер)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демонтаж борт. Камня 10 п.м.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,</w:t>
                  </w: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   27 антипарковоных столбиков.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</w:p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122 659,15</w:t>
                  </w:r>
                </w:p>
              </w:tc>
            </w:tr>
            <w:tr w:rsidR="00DB662A" w:rsidRPr="001851E3" w:rsidTr="006046E4">
              <w:trPr>
                <w:trHeight w:val="689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Устройство газона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Измайловское шоссе, д.62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а/б покры</w:t>
                  </w: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тие - 41,45 кв.м., борт. Камень - 16 шт., газон - 50 кв.м.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199 542,14</w:t>
                  </w:r>
                </w:p>
              </w:tc>
            </w:tr>
            <w:tr w:rsidR="00DB662A" w:rsidRPr="001851E3" w:rsidTr="006046E4">
              <w:trPr>
                <w:trHeight w:val="898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11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Ликвидация несанкционированных подходов к проезжей части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10-я ул. Соколиной Горы, д.6, к.1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 xml:space="preserve">борт.камень,а/б покрытие, </w:t>
                  </w: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Газон - 75 кв.м.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86 065,62</w:t>
                  </w:r>
                </w:p>
              </w:tc>
            </w:tr>
            <w:tr w:rsidR="00DB662A" w:rsidRPr="001851E3" w:rsidTr="006046E4">
              <w:trPr>
                <w:trHeight w:val="170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Организация остановки общественного транспорта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Измайловское шоссе (участок от д.15 до д.25)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удаление деревьев - 2 дерева, борт. камень -  18 п.м., тротуарная плитка - 91,26 кв.м., тактильная плитка - 54 шт., дорожное пешеходное ограждение- 20 п.м., дорожные знаки - 4 шт., разметка  -3,8 кв.м., восстановление газона - 90 кв.м.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443 536,34</w:t>
                  </w:r>
                </w:p>
              </w:tc>
            </w:tr>
            <w:tr w:rsidR="00DB662A" w:rsidRPr="001851E3" w:rsidTr="006046E4">
              <w:trPr>
                <w:trHeight w:val="94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13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знаков "Жилая зона" на въездах во дворовые территории (5.21 и 5.22)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ул. Щербаковская, 32/7,                              ул. Вольная, д.3-5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4 знака начало ж.з. и конец ж.з., 2 стойки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19 251,04</w:t>
                  </w:r>
                </w:p>
              </w:tc>
            </w:tr>
            <w:tr w:rsidR="00DB662A" w:rsidRPr="001851E3" w:rsidTr="006046E4">
              <w:trPr>
                <w:trHeight w:val="812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14</w:t>
                  </w: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дорожных ограждений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ул. Уткина   (ш. Энтузиастов, вл.29)</w:t>
                  </w: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установка барьерных ограждений для автомобилей - 15,5 п.м.</w:t>
                  </w: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50 418,79</w:t>
                  </w:r>
                </w:p>
              </w:tc>
            </w:tr>
            <w:tr w:rsidR="00DB662A" w:rsidRPr="001851E3" w:rsidTr="006046E4">
              <w:trPr>
                <w:trHeight w:val="375"/>
              </w:trPr>
              <w:tc>
                <w:tcPr>
                  <w:tcW w:w="56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36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  <w:r w:rsidRPr="001851E3"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  <w:t>ИТОГО:</w:t>
                  </w:r>
                </w:p>
              </w:tc>
              <w:tc>
                <w:tcPr>
                  <w:tcW w:w="332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5662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DB662A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85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DB662A" w:rsidRPr="001851E3" w:rsidRDefault="009D5FED" w:rsidP="006046E4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2</w:t>
                  </w:r>
                  <w:r w:rsidR="00DB662A" w:rsidRPr="001851E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805 413,53</w:t>
                  </w:r>
                </w:p>
              </w:tc>
            </w:tr>
          </w:tbl>
          <w:p w:rsidR="009144BA" w:rsidRDefault="009144BA" w:rsidP="00DB662A">
            <w:pPr>
              <w:autoSpaceDE w:val="0"/>
              <w:autoSpaceDN w:val="0"/>
              <w:adjustRightInd w:val="0"/>
              <w:spacing w:after="0" w:line="240" w:lineRule="auto"/>
              <w:ind w:right="-3007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542" w:type="dxa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Style w:val="a5"/>
              <w:tblpPr w:leftFromText="180" w:rightFromText="180" w:vertAnchor="text" w:horzAnchor="page" w:tblpX="3148" w:tblpY="-233"/>
              <w:tblOverlap w:val="never"/>
              <w:tblW w:w="7439" w:type="dxa"/>
              <w:tblLayout w:type="fixed"/>
              <w:tblLook w:val="04A0"/>
            </w:tblPr>
            <w:tblGrid>
              <w:gridCol w:w="7439"/>
            </w:tblGrid>
            <w:tr w:rsidR="009144BA" w:rsidTr="001A1433">
              <w:trPr>
                <w:trHeight w:val="557"/>
              </w:trPr>
              <w:tc>
                <w:tcPr>
                  <w:tcW w:w="7439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9144BA" w:rsidRDefault="009144BA" w:rsidP="009144B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lastRenderedPageBreak/>
                    <w:t xml:space="preserve">                                 Приложение </w:t>
                  </w:r>
                </w:p>
                <w:p w:rsidR="009144BA" w:rsidRDefault="009144BA" w:rsidP="009144BA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             к решению Совета депутатов</w:t>
                  </w:r>
                </w:p>
                <w:p w:rsidR="009144BA" w:rsidRDefault="009144BA" w:rsidP="009144BA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муниципального округа Соколиная гора</w:t>
                  </w:r>
                </w:p>
                <w:p w:rsidR="009144BA" w:rsidRDefault="005F2A4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     от 24</w:t>
                  </w:r>
                  <w:r w:rsidR="009144B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.</w:t>
                  </w:r>
                  <w:r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>03.2020</w:t>
                  </w:r>
                  <w:r w:rsidR="009144BA"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  <w:t xml:space="preserve"> г. № </w:t>
                  </w: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  <w:p w:rsidR="00C840A9" w:rsidRPr="009144BA" w:rsidRDefault="00C840A9" w:rsidP="005F2A49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Cs/>
                      <w:color w:val="000000"/>
                      <w:sz w:val="28"/>
                      <w:szCs w:val="28"/>
                    </w:rPr>
                  </w:pPr>
                </w:p>
              </w:tc>
            </w:tr>
          </w:tbl>
          <w:p w:rsidR="009144BA" w:rsidRPr="003318C4" w:rsidRDefault="009144BA" w:rsidP="006046E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9144BA" w:rsidRPr="003318C4" w:rsidRDefault="009144BA" w:rsidP="006046E4">
            <w:pPr>
              <w:autoSpaceDE w:val="0"/>
              <w:autoSpaceDN w:val="0"/>
              <w:adjustRightInd w:val="0"/>
              <w:spacing w:after="0" w:line="240" w:lineRule="auto"/>
              <w:ind w:right="-1477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6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</w:tcPr>
          <w:p w:rsidR="009144BA" w:rsidRDefault="009144BA" w:rsidP="006046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2C4D3E" w:rsidRDefault="002C4D3E" w:rsidP="002C4D3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C4D3E" w:rsidSect="00B74BC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2A66" w:rsidRDefault="00762A66" w:rsidP="009144BA">
      <w:pPr>
        <w:spacing w:after="0" w:line="240" w:lineRule="auto"/>
      </w:pPr>
      <w:r>
        <w:separator/>
      </w:r>
    </w:p>
  </w:endnote>
  <w:endnote w:type="continuationSeparator" w:id="1">
    <w:p w:rsidR="00762A66" w:rsidRDefault="00762A66" w:rsidP="009144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2A66" w:rsidRDefault="00762A66" w:rsidP="009144BA">
      <w:pPr>
        <w:spacing w:after="0" w:line="240" w:lineRule="auto"/>
      </w:pPr>
      <w:r>
        <w:separator/>
      </w:r>
    </w:p>
  </w:footnote>
  <w:footnote w:type="continuationSeparator" w:id="1">
    <w:p w:rsidR="00762A66" w:rsidRDefault="00762A66" w:rsidP="009144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6E65B0"/>
    <w:multiLevelType w:val="hybridMultilevel"/>
    <w:tmpl w:val="478070D2"/>
    <w:lvl w:ilvl="0" w:tplc="D53852A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2C4D3E"/>
    <w:rsid w:val="00034735"/>
    <w:rsid w:val="000B0975"/>
    <w:rsid w:val="00101FC2"/>
    <w:rsid w:val="001153C2"/>
    <w:rsid w:val="0015064D"/>
    <w:rsid w:val="00153919"/>
    <w:rsid w:val="001A1433"/>
    <w:rsid w:val="00253274"/>
    <w:rsid w:val="002C4D3E"/>
    <w:rsid w:val="002C6FB7"/>
    <w:rsid w:val="003318C4"/>
    <w:rsid w:val="003874BE"/>
    <w:rsid w:val="003919A4"/>
    <w:rsid w:val="003A01B6"/>
    <w:rsid w:val="003E41C0"/>
    <w:rsid w:val="004308E7"/>
    <w:rsid w:val="004C3069"/>
    <w:rsid w:val="005B271A"/>
    <w:rsid w:val="005F2A49"/>
    <w:rsid w:val="006046E4"/>
    <w:rsid w:val="00762A66"/>
    <w:rsid w:val="00810BD6"/>
    <w:rsid w:val="00910AAD"/>
    <w:rsid w:val="009144BA"/>
    <w:rsid w:val="00920D18"/>
    <w:rsid w:val="009A76C9"/>
    <w:rsid w:val="009B11E5"/>
    <w:rsid w:val="009D5FED"/>
    <w:rsid w:val="00B74BC4"/>
    <w:rsid w:val="00C22D2F"/>
    <w:rsid w:val="00C36822"/>
    <w:rsid w:val="00C55CB2"/>
    <w:rsid w:val="00C74E92"/>
    <w:rsid w:val="00C840A9"/>
    <w:rsid w:val="00C965A3"/>
    <w:rsid w:val="00CB0D02"/>
    <w:rsid w:val="00CB7C95"/>
    <w:rsid w:val="00CD4CAD"/>
    <w:rsid w:val="00CF32CC"/>
    <w:rsid w:val="00D17905"/>
    <w:rsid w:val="00DB662A"/>
    <w:rsid w:val="00ED0FF3"/>
    <w:rsid w:val="00EE5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7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2C4D3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2C4D3E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2C4D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1153C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9144BA"/>
  </w:style>
  <w:style w:type="paragraph" w:styleId="a8">
    <w:name w:val="footer"/>
    <w:basedOn w:val="a"/>
    <w:link w:val="a9"/>
    <w:uiPriority w:val="99"/>
    <w:semiHidden/>
    <w:unhideWhenUsed/>
    <w:rsid w:val="009144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144BA"/>
  </w:style>
  <w:style w:type="paragraph" w:styleId="aa">
    <w:name w:val="List Paragraph"/>
    <w:basedOn w:val="a"/>
    <w:uiPriority w:val="34"/>
    <w:qFormat/>
    <w:rsid w:val="00C22D2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70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6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A9B113-D519-4F55-99D9-2A7873F93E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</cp:revision>
  <dcterms:created xsi:type="dcterms:W3CDTF">2020-04-22T13:02:00Z</dcterms:created>
  <dcterms:modified xsi:type="dcterms:W3CDTF">2020-04-22T13:04:00Z</dcterms:modified>
</cp:coreProperties>
</file>