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B25651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23</w:t>
      </w:r>
      <w:r w:rsidR="007754C0">
        <w:rPr>
          <w:rFonts w:ascii="Times New Roman" w:hAnsi="Times New Roman" w:cs="Times New Roman"/>
          <w:sz w:val="26"/>
          <w:szCs w:val="26"/>
          <w:u w:val="single"/>
        </w:rPr>
        <w:t>.0</w:t>
      </w:r>
      <w:r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7754C0">
        <w:rPr>
          <w:rFonts w:ascii="Times New Roman" w:hAnsi="Times New Roman" w:cs="Times New Roman"/>
          <w:sz w:val="26"/>
          <w:szCs w:val="26"/>
          <w:u w:val="single"/>
        </w:rPr>
        <w:t xml:space="preserve">.2019 № </w:t>
      </w:r>
      <w:r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7754C0">
        <w:rPr>
          <w:rFonts w:ascii="Times New Roman" w:hAnsi="Times New Roman" w:cs="Times New Roman"/>
          <w:sz w:val="26"/>
          <w:szCs w:val="26"/>
          <w:u w:val="single"/>
        </w:rPr>
        <w:t>/</w:t>
      </w:r>
      <w:r>
        <w:rPr>
          <w:rFonts w:ascii="Times New Roman" w:hAnsi="Times New Roman" w:cs="Times New Roman"/>
          <w:sz w:val="26"/>
          <w:szCs w:val="26"/>
          <w:u w:val="single"/>
        </w:rPr>
        <w:t>11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</w:t>
      </w:r>
      <w:r w:rsidR="00B25651">
        <w:rPr>
          <w:sz w:val="26"/>
          <w:szCs w:val="26"/>
        </w:rPr>
        <w:t>15</w:t>
      </w:r>
      <w:r w:rsidR="00BB7CA4">
        <w:rPr>
          <w:sz w:val="26"/>
          <w:szCs w:val="26"/>
        </w:rPr>
        <w:t>.0</w:t>
      </w:r>
      <w:r w:rsidR="00B25651">
        <w:rPr>
          <w:sz w:val="26"/>
          <w:szCs w:val="26"/>
        </w:rPr>
        <w:t>4</w:t>
      </w:r>
      <w:r w:rsidR="00BB7CA4">
        <w:rPr>
          <w:sz w:val="26"/>
          <w:szCs w:val="26"/>
        </w:rPr>
        <w:t>.2019</w:t>
      </w:r>
      <w:r>
        <w:rPr>
          <w:sz w:val="26"/>
          <w:szCs w:val="26"/>
        </w:rPr>
        <w:t xml:space="preserve"> г.  № </w:t>
      </w:r>
      <w:r w:rsidR="00B25651">
        <w:rPr>
          <w:sz w:val="26"/>
          <w:szCs w:val="26"/>
        </w:rPr>
        <w:t>СГ</w:t>
      </w:r>
      <w:r w:rsidR="00BB7CA4">
        <w:rPr>
          <w:sz w:val="26"/>
          <w:szCs w:val="26"/>
        </w:rPr>
        <w:t>-</w:t>
      </w:r>
      <w:r w:rsidR="00B25651">
        <w:rPr>
          <w:sz w:val="26"/>
          <w:szCs w:val="26"/>
        </w:rPr>
        <w:t>128</w:t>
      </w:r>
      <w:r w:rsidR="00BB7CA4">
        <w:rPr>
          <w:sz w:val="26"/>
          <w:szCs w:val="26"/>
        </w:rPr>
        <w:t>/19</w:t>
      </w:r>
      <w:r w:rsidR="00B25651">
        <w:rPr>
          <w:sz w:val="26"/>
          <w:szCs w:val="26"/>
        </w:rPr>
        <w:t xml:space="preserve"> ОПРУ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B7CA4">
        <w:rPr>
          <w:sz w:val="26"/>
          <w:szCs w:val="26"/>
        </w:rPr>
        <w:t>ис</w:t>
      </w:r>
      <w:r w:rsidR="000859D0">
        <w:rPr>
          <w:sz w:val="26"/>
          <w:szCs w:val="26"/>
        </w:rPr>
        <w:t xml:space="preserve">ключения адреса </w:t>
      </w:r>
      <w:r w:rsidR="00BB7CA4">
        <w:rPr>
          <w:sz w:val="26"/>
          <w:szCs w:val="26"/>
        </w:rPr>
        <w:t>из</w:t>
      </w:r>
      <w:r>
        <w:rPr>
          <w:sz w:val="26"/>
          <w:szCs w:val="26"/>
        </w:rPr>
        <w:t xml:space="preserve"> схем</w:t>
      </w:r>
      <w:r w:rsidR="00BB7CA4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"Печать"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lastRenderedPageBreak/>
        <w:t xml:space="preserve">                                                                                        Приложение </w:t>
      </w:r>
      <w:r w:rsidR="009871D3" w:rsidRPr="009871D3">
        <w:t xml:space="preserve">к решению Совета депутатов </w:t>
      </w:r>
      <w:r>
        <w:t xml:space="preserve">                    </w:t>
      </w:r>
      <w:r w:rsidR="009871D3"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 </w:t>
      </w:r>
      <w:r w:rsidR="00B25651">
        <w:t>23.04.2019</w:t>
      </w:r>
      <w:r w:rsidR="000859D0">
        <w:t xml:space="preserve">. № </w:t>
      </w:r>
      <w:r w:rsidR="00B25651">
        <w:t>20</w:t>
      </w:r>
      <w:r w:rsidR="007754C0">
        <w:t>/</w:t>
      </w:r>
      <w:r w:rsidR="00B25651">
        <w:t>11</w:t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Проект внесения изменений в схему размещения нестационарных торгов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0859D0">
        <w:rPr>
          <w:rFonts w:ascii="Times New Roman" w:hAnsi="Times New Roman" w:cs="Times New Roman"/>
          <w:b/>
          <w:sz w:val="26"/>
          <w:szCs w:val="26"/>
        </w:rPr>
        <w:t>а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в части исключения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90" w:type="dxa"/>
        <w:tblInd w:w="-743" w:type="dxa"/>
        <w:tblLayout w:type="fixed"/>
        <w:tblLook w:val="04A0"/>
      </w:tblPr>
      <w:tblGrid>
        <w:gridCol w:w="1985"/>
        <w:gridCol w:w="1843"/>
        <w:gridCol w:w="1418"/>
        <w:gridCol w:w="1417"/>
        <w:gridCol w:w="1701"/>
        <w:gridCol w:w="2126"/>
      </w:tblGrid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71D3" w:rsidRPr="003520B3" w:rsidRDefault="003520B3" w:rsidP="00D946DC">
            <w:pPr>
              <w:rPr>
                <w:rFonts w:eastAsia="Times New Roman"/>
                <w:sz w:val="26"/>
                <w:szCs w:val="26"/>
                <w:highlight w:val="yellow"/>
              </w:rPr>
            </w:pPr>
            <w:r w:rsidRPr="003520B3">
              <w:rPr>
                <w:rFonts w:eastAsia="Times New Roman"/>
                <w:sz w:val="26"/>
                <w:szCs w:val="26"/>
              </w:rPr>
              <w:t>Большая Семеновская  ул., вл.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BB7CA4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Пресс-стенд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BB7CA4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Несоответствие требованиям к размещению, установленным ППМ от </w:t>
            </w:r>
            <w:r w:rsidR="00D946DC">
              <w:rPr>
                <w:rFonts w:eastAsia="Times New Roman"/>
                <w:sz w:val="26"/>
                <w:szCs w:val="26"/>
              </w:rPr>
              <w:t xml:space="preserve"> </w:t>
            </w:r>
            <w:r w:rsidR="00A146E5">
              <w:rPr>
                <w:rFonts w:eastAsia="Times New Roman"/>
                <w:sz w:val="26"/>
                <w:szCs w:val="26"/>
              </w:rPr>
              <w:t>03.02.2011 № 26-ПП (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пп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. 3 п. 8 </w:t>
            </w:r>
            <w:proofErr w:type="spellStart"/>
            <w:proofErr w:type="gramStart"/>
            <w:r w:rsidR="00A146E5"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proofErr w:type="gramEnd"/>
            <w:r w:rsidR="00A146E5">
              <w:rPr>
                <w:rFonts w:eastAsia="Times New Roman"/>
                <w:sz w:val="26"/>
                <w:szCs w:val="26"/>
              </w:rPr>
              <w:t xml:space="preserve"> 1)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6592D"/>
    <w:rsid w:val="000859D0"/>
    <w:rsid w:val="00162FF9"/>
    <w:rsid w:val="001B15C7"/>
    <w:rsid w:val="00233B00"/>
    <w:rsid w:val="00326ACC"/>
    <w:rsid w:val="003520B3"/>
    <w:rsid w:val="003F5B92"/>
    <w:rsid w:val="005E2E00"/>
    <w:rsid w:val="005F1021"/>
    <w:rsid w:val="005F16AA"/>
    <w:rsid w:val="006153CB"/>
    <w:rsid w:val="006846D2"/>
    <w:rsid w:val="007754C0"/>
    <w:rsid w:val="0078170A"/>
    <w:rsid w:val="00792949"/>
    <w:rsid w:val="007C752E"/>
    <w:rsid w:val="007D4D2F"/>
    <w:rsid w:val="007F4084"/>
    <w:rsid w:val="008C42D9"/>
    <w:rsid w:val="00920238"/>
    <w:rsid w:val="00943487"/>
    <w:rsid w:val="009871D3"/>
    <w:rsid w:val="009A5B92"/>
    <w:rsid w:val="009E1DB3"/>
    <w:rsid w:val="00A146E5"/>
    <w:rsid w:val="00A22D9E"/>
    <w:rsid w:val="00B25651"/>
    <w:rsid w:val="00B64913"/>
    <w:rsid w:val="00BB7CA4"/>
    <w:rsid w:val="00CC26E3"/>
    <w:rsid w:val="00D3763F"/>
    <w:rsid w:val="00D7188A"/>
    <w:rsid w:val="00D946DC"/>
    <w:rsid w:val="00DF27E9"/>
    <w:rsid w:val="00E5447F"/>
    <w:rsid w:val="00EA4C36"/>
    <w:rsid w:val="00F7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2019-04-25T14:05:00Z</cp:lastPrinted>
  <dcterms:created xsi:type="dcterms:W3CDTF">2018-01-12T10:02:00Z</dcterms:created>
  <dcterms:modified xsi:type="dcterms:W3CDTF">2019-04-25T14:05:00Z</dcterms:modified>
</cp:coreProperties>
</file>