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871">
        <w:rPr>
          <w:lang w:eastAsia="en-US"/>
        </w:rPr>
        <w:pict>
          <v:oval id="_x0000_s1026" style="position:absolute;left:0;text-align:left;margin-left:436.25pt;margin-top:7.4pt;width:8.95pt;height:8.95pt;flip:x;z-index:251658240" strokecolor="white"/>
        </w:pict>
      </w: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E6CF2" w:rsidRDefault="009E6CF2" w:rsidP="009E6C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9E6CF2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E6CF2" w:rsidRPr="00060BE3" w:rsidRDefault="009E6CF2" w:rsidP="009E6CF2">
      <w:pPr>
        <w:tabs>
          <w:tab w:val="left" w:pos="1276"/>
        </w:tabs>
        <w:ind w:left="-284"/>
        <w:rPr>
          <w:rFonts w:ascii="Times New Roman" w:hAnsi="Times New Roman" w:cs="Times New Roman"/>
          <w:sz w:val="26"/>
          <w:szCs w:val="26"/>
        </w:rPr>
      </w:pPr>
      <w:r w:rsidRPr="009E6CF2">
        <w:rPr>
          <w:rFonts w:ascii="Times New Roman" w:hAnsi="Times New Roman" w:cs="Times New Roman"/>
          <w:sz w:val="26"/>
          <w:szCs w:val="26"/>
        </w:rPr>
        <w:t xml:space="preserve">     </w:t>
      </w:r>
      <w:r w:rsidRPr="00060BE3">
        <w:rPr>
          <w:rFonts w:ascii="Times New Roman" w:hAnsi="Times New Roman" w:cs="Times New Roman"/>
          <w:sz w:val="26"/>
          <w:szCs w:val="26"/>
          <w:u w:val="single"/>
        </w:rPr>
        <w:t>18.12.2018 г. № 16/4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543F50" w:rsidRDefault="00041BB3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 w:rsidR="00543F50">
        <w:rPr>
          <w:rFonts w:ascii="Times New Roman" w:hAnsi="Times New Roman" w:cs="Times New Roman"/>
          <w:b/>
          <w:sz w:val="28"/>
          <w:szCs w:val="28"/>
        </w:rPr>
        <w:t>комплексному</w:t>
      </w:r>
      <w:proofErr w:type="gramEnd"/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3F50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благоустройству 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территорий района 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201</w:t>
      </w:r>
      <w:r w:rsidR="00D4265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</w:t>
      </w:r>
      <w:r w:rsidR="00D426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D4265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D42653">
        <w:rPr>
          <w:rFonts w:ascii="Times New Roman" w:hAnsi="Times New Roman" w:cs="Times New Roman"/>
          <w:sz w:val="28"/>
          <w:szCs w:val="28"/>
        </w:rPr>
        <w:t>505</w:t>
      </w:r>
      <w:r w:rsidR="00FA3804">
        <w:rPr>
          <w:rFonts w:ascii="Times New Roman" w:hAnsi="Times New Roman" w:cs="Times New Roman"/>
          <w:sz w:val="28"/>
          <w:szCs w:val="28"/>
        </w:rPr>
        <w:t>-</w:t>
      </w:r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53">
        <w:rPr>
          <w:rFonts w:ascii="Times New Roman" w:hAnsi="Times New Roman" w:cs="Times New Roman"/>
          <w:sz w:val="28"/>
          <w:szCs w:val="28"/>
        </w:rPr>
        <w:t>жкх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FA3804" w:rsidRDefault="00041BB3" w:rsidP="00FA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2653">
        <w:t>1</w:t>
      </w:r>
      <w:r w:rsidR="00FA3804">
        <w:rPr>
          <w:rFonts w:ascii="Times New Roman" w:hAnsi="Times New Roman" w:cs="Times New Roman"/>
          <w:sz w:val="28"/>
          <w:szCs w:val="28"/>
        </w:rPr>
        <w:t xml:space="preserve">.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средств стимулирования управы района Соколиная гора на проведение мероприятий  по </w:t>
      </w:r>
      <w:r w:rsidR="00543F50">
        <w:rPr>
          <w:rFonts w:ascii="Times New Roman" w:hAnsi="Times New Roman" w:cs="Times New Roman"/>
          <w:sz w:val="28"/>
          <w:szCs w:val="28"/>
        </w:rPr>
        <w:t xml:space="preserve">комплексному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FA380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64BD3" w:rsidRPr="00C237F0">
        <w:rPr>
          <w:rFonts w:ascii="Times New Roman" w:hAnsi="Times New Roman"/>
          <w:sz w:val="28"/>
          <w:szCs w:val="28"/>
        </w:rPr>
        <w:t>61 694, 2</w:t>
      </w:r>
      <w:r w:rsidR="00164BD3">
        <w:rPr>
          <w:rFonts w:ascii="Times New Roman" w:hAnsi="Times New Roman"/>
          <w:b/>
          <w:sz w:val="28"/>
          <w:szCs w:val="28"/>
        </w:rPr>
        <w:t xml:space="preserve"> </w:t>
      </w:r>
      <w:r w:rsidR="00D42653">
        <w:rPr>
          <w:rFonts w:ascii="Times New Roman" w:hAnsi="Times New Roman" w:cs="Times New Roman"/>
          <w:sz w:val="28"/>
          <w:szCs w:val="28"/>
        </w:rPr>
        <w:t>тыс. рублей  (приложение</w:t>
      </w:r>
      <w:proofErr w:type="gramStart"/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r w:rsidR="00FA380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D42653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6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D42653" w:rsidP="005D6233">
      <w:pPr>
        <w:pStyle w:val="a3"/>
        <w:ind w:firstLine="700"/>
      </w:pPr>
      <w:r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D42653" w:rsidP="005D6233">
      <w:pPr>
        <w:pStyle w:val="a3"/>
        <w:ind w:firstLine="700"/>
      </w:pPr>
      <w:r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91C14" w:rsidRDefault="00291C14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91C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lastRenderedPageBreak/>
        <w:t>Приложение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к решению Совета депутатов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муниципального округа Соколиная гора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 xml:space="preserve">от </w:t>
      </w:r>
      <w:r w:rsidR="001B7A34">
        <w:rPr>
          <w:rFonts w:ascii="Times New Roman" w:hAnsi="Times New Roman" w:cs="Times New Roman"/>
        </w:rPr>
        <w:t>18.12.2018 № 16/5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</w:p>
    <w:p w:rsidR="004D74B7" w:rsidRPr="00836F76" w:rsidRDefault="004D74B7" w:rsidP="004D74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6F76">
        <w:rPr>
          <w:rFonts w:ascii="Times New Roman" w:hAnsi="Times New Roman"/>
          <w:b/>
          <w:sz w:val="24"/>
          <w:szCs w:val="24"/>
        </w:rPr>
        <w:t>Мероприятия</w:t>
      </w:r>
      <w:r w:rsidRPr="00836F76">
        <w:rPr>
          <w:rFonts w:ascii="Times New Roman" w:hAnsi="Times New Roman"/>
          <w:b/>
          <w:sz w:val="24"/>
          <w:szCs w:val="24"/>
        </w:rPr>
        <w:br/>
        <w:t>по благоустройству территории района Соколиная гора (комплексное благоустройство)</w:t>
      </w:r>
    </w:p>
    <w:p w:rsidR="004D74B7" w:rsidRPr="00836F76" w:rsidRDefault="004D74B7" w:rsidP="004D74B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513"/>
        <w:gridCol w:w="4536"/>
        <w:gridCol w:w="1276"/>
        <w:gridCol w:w="1985"/>
        <w:gridCol w:w="1494"/>
      </w:tblGrid>
      <w:tr w:rsidR="004D74B7" w:rsidRPr="00836F76" w:rsidTr="00E62A50">
        <w:trPr>
          <w:trHeight w:val="459"/>
        </w:trPr>
        <w:tc>
          <w:tcPr>
            <w:tcW w:w="576" w:type="dxa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513" w:type="dxa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Ед. измерения</w:t>
            </w:r>
          </w:p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4D74B7" w:rsidRPr="00836F76" w:rsidTr="00E62A50">
        <w:trPr>
          <w:trHeight w:val="349"/>
        </w:trPr>
        <w:tc>
          <w:tcPr>
            <w:tcW w:w="15103" w:type="dxa"/>
            <w:gridSpan w:val="7"/>
            <w:vAlign w:val="center"/>
          </w:tcPr>
          <w:p w:rsidR="004D74B7" w:rsidRPr="00836F76" w:rsidRDefault="004D74B7" w:rsidP="00E62A5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по комплексному благоустройству</w:t>
            </w:r>
          </w:p>
        </w:tc>
      </w:tr>
      <w:tr w:rsidR="004D74B7" w:rsidRPr="00836F76" w:rsidTr="00E62A50">
        <w:trPr>
          <w:trHeight w:val="111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д. 25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11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</w:t>
            </w: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11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772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11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5 067, 5</w:t>
            </w:r>
          </w:p>
        </w:tc>
      </w:tr>
      <w:tr w:rsidR="004D74B7" w:rsidRPr="00836F76" w:rsidTr="00E62A50">
        <w:trPr>
          <w:trHeight w:val="371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д. 11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1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73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1247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0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0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0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47"/>
        </w:trPr>
        <w:tc>
          <w:tcPr>
            <w:tcW w:w="13609" w:type="dxa"/>
            <w:gridSpan w:val="6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4 673, 1</w:t>
            </w:r>
          </w:p>
        </w:tc>
      </w:tr>
      <w:tr w:rsidR="004D74B7" w:rsidRPr="00836F76" w:rsidTr="00E62A50">
        <w:trPr>
          <w:trHeight w:val="111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д. 13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</w:t>
            </w: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11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11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11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11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11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2 436, 5</w:t>
            </w:r>
          </w:p>
        </w:tc>
      </w:tr>
    </w:tbl>
    <w:p w:rsidR="004D74B7" w:rsidRPr="00836F76" w:rsidRDefault="004D74B7" w:rsidP="004D74B7">
      <w:r w:rsidRPr="00836F76">
        <w:br w:type="page"/>
      </w: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513"/>
        <w:gridCol w:w="4536"/>
        <w:gridCol w:w="1276"/>
        <w:gridCol w:w="1985"/>
        <w:gridCol w:w="1494"/>
      </w:tblGrid>
      <w:tr w:rsidR="004D74B7" w:rsidRPr="00836F76" w:rsidTr="00E62A50">
        <w:trPr>
          <w:trHeight w:val="188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д. 15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552, 5</w:t>
            </w:r>
          </w:p>
        </w:tc>
      </w:tr>
      <w:tr w:rsidR="004D74B7" w:rsidRPr="00836F76" w:rsidTr="00E62A50">
        <w:trPr>
          <w:trHeight w:val="145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д. 17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180</w:t>
            </w: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</w:t>
            </w: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1867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4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2 226, 6</w:t>
            </w:r>
          </w:p>
        </w:tc>
      </w:tr>
      <w:tr w:rsidR="004D74B7" w:rsidRPr="00836F76" w:rsidTr="00E62A50">
        <w:trPr>
          <w:trHeight w:val="278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дом 17, к. 1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278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277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109, 1</w:t>
            </w:r>
          </w:p>
        </w:tc>
      </w:tr>
      <w:tr w:rsidR="004D74B7" w:rsidRPr="00836F76" w:rsidTr="00E62A50">
        <w:trPr>
          <w:trHeight w:val="125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дом 17, к. 2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2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</w:t>
            </w: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2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1289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1 384, 3</w:t>
            </w: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дом 19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309, 8</w:t>
            </w: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дом 27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00</w:t>
            </w: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298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1106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446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48, 6</w:t>
            </w:r>
          </w:p>
        </w:tc>
      </w:tr>
      <w:tr w:rsidR="004D74B7" w:rsidRPr="00836F76" w:rsidTr="00E62A50">
        <w:trPr>
          <w:trHeight w:val="392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 6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2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2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0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лестницы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0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подпорной стены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цветочных вазонов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531, 5</w:t>
            </w:r>
          </w:p>
        </w:tc>
      </w:tr>
      <w:tr w:rsidR="004D74B7" w:rsidRPr="00836F76" w:rsidTr="00E62A50">
        <w:trPr>
          <w:trHeight w:val="125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 26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2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2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1752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2 036, 0</w:t>
            </w:r>
          </w:p>
        </w:tc>
      </w:tr>
      <w:tr w:rsidR="004D74B7" w:rsidRPr="00836F76" w:rsidTr="00E62A50">
        <w:trPr>
          <w:trHeight w:val="96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 20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3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3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3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лестницы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575, 5</w:t>
            </w:r>
          </w:p>
        </w:tc>
      </w:tr>
      <w:tr w:rsidR="004D74B7" w:rsidRPr="00836F76" w:rsidTr="00E62A50">
        <w:trPr>
          <w:trHeight w:val="99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 16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7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7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2957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7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1 046, 4</w:t>
            </w: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Благуша</w:t>
            </w:r>
            <w:proofErr w:type="spell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 6; ул. Ибрагимова, д. 5, корп. 1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</w:t>
            </w: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1752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885, 6</w:t>
            </w:r>
          </w:p>
        </w:tc>
      </w:tr>
    </w:tbl>
    <w:p w:rsidR="004D74B7" w:rsidRPr="00836F76" w:rsidRDefault="004D74B7" w:rsidP="004D74B7">
      <w:r w:rsidRPr="00836F76">
        <w:br w:type="page"/>
      </w: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513"/>
        <w:gridCol w:w="4536"/>
        <w:gridCol w:w="1276"/>
        <w:gridCol w:w="1985"/>
        <w:gridCol w:w="1494"/>
      </w:tblGrid>
      <w:tr w:rsidR="004D74B7" w:rsidRPr="00836F76" w:rsidTr="00E62A50">
        <w:trPr>
          <w:trHeight w:val="372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Ул. Ибрагимова, д. 5а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2542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2310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40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40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135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лестницы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4 589, 0</w:t>
            </w: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Ул. Измайловское шоссе, д. 29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2600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451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446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3 262, 0</w:t>
            </w: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 8</w:t>
            </w:r>
          </w:p>
        </w:tc>
        <w:tc>
          <w:tcPr>
            <w:tcW w:w="2513" w:type="dxa"/>
            <w:vMerge w:val="restart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6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3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3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цветников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93"/>
        </w:trPr>
        <w:tc>
          <w:tcPr>
            <w:tcW w:w="576" w:type="dxa"/>
            <w:vMerge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D74B7" w:rsidRPr="00836F76" w:rsidTr="00E62A50">
        <w:trPr>
          <w:trHeight w:val="372"/>
        </w:trPr>
        <w:tc>
          <w:tcPr>
            <w:tcW w:w="13609" w:type="dxa"/>
            <w:gridSpan w:val="6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4D74B7" w:rsidRPr="00836F76" w:rsidRDefault="004D74B7" w:rsidP="00E6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F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560, 2</w:t>
            </w:r>
          </w:p>
        </w:tc>
      </w:tr>
    </w:tbl>
    <w:p w:rsidR="004D74B7" w:rsidRPr="00836F76" w:rsidRDefault="004D74B7" w:rsidP="004D74B7"/>
    <w:p w:rsidR="004D74B7" w:rsidRPr="00836F76" w:rsidRDefault="004D74B7" w:rsidP="004D74B7">
      <w:pPr>
        <w:rPr>
          <w:rFonts w:ascii="Times New Roman" w:hAnsi="Times New Roman"/>
          <w:b/>
          <w:sz w:val="28"/>
          <w:szCs w:val="28"/>
        </w:rPr>
      </w:pPr>
    </w:p>
    <w:p w:rsidR="004D74B7" w:rsidRPr="00836F76" w:rsidRDefault="004D74B7" w:rsidP="004D74B7">
      <w:r w:rsidRPr="00836F76">
        <w:rPr>
          <w:rFonts w:ascii="Times New Roman" w:hAnsi="Times New Roman"/>
          <w:b/>
          <w:sz w:val="28"/>
          <w:szCs w:val="28"/>
        </w:rPr>
        <w:t>Комплексное благоустройство 17 адресов: 6</w:t>
      </w:r>
      <w:r>
        <w:rPr>
          <w:rFonts w:ascii="Times New Roman" w:hAnsi="Times New Roman"/>
          <w:b/>
          <w:sz w:val="28"/>
          <w:szCs w:val="28"/>
        </w:rPr>
        <w:t>1 694, 2</w:t>
      </w:r>
      <w:r w:rsidRPr="00836F76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4D74B7" w:rsidRPr="00FD7353" w:rsidRDefault="004D74B7" w:rsidP="004D74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2653" w:rsidRPr="00567D3E" w:rsidRDefault="00D42653" w:rsidP="004D74B7">
      <w:pPr>
        <w:spacing w:after="0" w:line="240" w:lineRule="auto"/>
        <w:ind w:left="10773"/>
        <w:rPr>
          <w:rFonts w:ascii="Times New Roman" w:hAnsi="Times New Roman" w:cs="Times New Roman"/>
          <w:b/>
          <w:sz w:val="24"/>
          <w:szCs w:val="24"/>
        </w:rPr>
      </w:pPr>
    </w:p>
    <w:sectPr w:rsidR="00D42653" w:rsidRPr="00567D3E" w:rsidSect="001941EA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A2329"/>
    <w:rsid w:val="000F77FD"/>
    <w:rsid w:val="00164BD3"/>
    <w:rsid w:val="00173D04"/>
    <w:rsid w:val="001A381A"/>
    <w:rsid w:val="001B7A34"/>
    <w:rsid w:val="001D6922"/>
    <w:rsid w:val="00291C14"/>
    <w:rsid w:val="00347D1D"/>
    <w:rsid w:val="003A38B9"/>
    <w:rsid w:val="00466CEA"/>
    <w:rsid w:val="004D74B7"/>
    <w:rsid w:val="00543F50"/>
    <w:rsid w:val="00567D3E"/>
    <w:rsid w:val="005D0DAD"/>
    <w:rsid w:val="005D6233"/>
    <w:rsid w:val="006A6DE0"/>
    <w:rsid w:val="006E2FF2"/>
    <w:rsid w:val="00702138"/>
    <w:rsid w:val="00713759"/>
    <w:rsid w:val="00785B9F"/>
    <w:rsid w:val="00793914"/>
    <w:rsid w:val="007B7F2F"/>
    <w:rsid w:val="00877BD0"/>
    <w:rsid w:val="00944CE5"/>
    <w:rsid w:val="009970BA"/>
    <w:rsid w:val="009E6CF2"/>
    <w:rsid w:val="00AB1CC6"/>
    <w:rsid w:val="00B10E88"/>
    <w:rsid w:val="00BE592E"/>
    <w:rsid w:val="00C237F0"/>
    <w:rsid w:val="00C948A4"/>
    <w:rsid w:val="00CE3732"/>
    <w:rsid w:val="00D03403"/>
    <w:rsid w:val="00D20BB5"/>
    <w:rsid w:val="00D40D2C"/>
    <w:rsid w:val="00D42653"/>
    <w:rsid w:val="00E40F1A"/>
    <w:rsid w:val="00FA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cp:lastPrinted>2018-12-21T12:29:00Z</cp:lastPrinted>
  <dcterms:created xsi:type="dcterms:W3CDTF">2017-12-12T10:16:00Z</dcterms:created>
  <dcterms:modified xsi:type="dcterms:W3CDTF">2018-12-21T12:33:00Z</dcterms:modified>
</cp:coreProperties>
</file>