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4D3E" w:rsidRDefault="002C4D3E" w:rsidP="002C4D3E">
      <w:pPr>
        <w:pStyle w:val="ConsPlusTitle"/>
        <w:tabs>
          <w:tab w:val="left" w:pos="2610"/>
        </w:tabs>
      </w:pPr>
      <w:r>
        <w:tab/>
      </w:r>
    </w:p>
    <w:p w:rsidR="002C4D3E" w:rsidRDefault="00920D18" w:rsidP="002C4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30.10.2018 № 14/</w:t>
      </w:r>
      <w:r w:rsidR="009A76C9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2C4D3E" w:rsidRDefault="002C4D3E" w:rsidP="002C4D3E"/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 по </w:t>
      </w:r>
      <w:r w:rsidR="003318C4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proofErr w:type="gramStart"/>
      <w:r w:rsidR="003318C4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2C4D3E" w:rsidRDefault="003318C4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на </w:t>
      </w:r>
      <w:r w:rsidR="002C4D3E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29.10.2018 г. № сг-14-404/18,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C4D3E" w:rsidRDefault="002C4D3E" w:rsidP="002C4D3E"/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1.Согласовать  направление средств стимулирования управы района Соколиная гора на проведение мероприятий  </w:t>
      </w:r>
      <w:r w:rsidR="003318C4">
        <w:rPr>
          <w:rFonts w:ascii="Times New Roman" w:hAnsi="Times New Roman" w:cs="Times New Roman"/>
          <w:sz w:val="28"/>
          <w:szCs w:val="28"/>
        </w:rPr>
        <w:t xml:space="preserve">по безопасности дорожного движения, а также  Комплексных схем организации дорожного движения (КСОДД) </w:t>
      </w:r>
      <w:r w:rsidR="00C55CB2">
        <w:rPr>
          <w:rFonts w:ascii="Times New Roman" w:hAnsi="Times New Roman" w:cs="Times New Roman"/>
          <w:sz w:val="28"/>
          <w:szCs w:val="28"/>
        </w:rPr>
        <w:t xml:space="preserve"> на 2019 год </w:t>
      </w:r>
      <w:r>
        <w:rPr>
          <w:rFonts w:ascii="Times New Roman" w:hAnsi="Times New Roman" w:cs="Times New Roman"/>
          <w:sz w:val="28"/>
          <w:szCs w:val="28"/>
        </w:rPr>
        <w:t>в сумме 15 409,49 тыс. рублей 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C4D3E" w:rsidRDefault="002C4D3E" w:rsidP="002C4D3E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Направить настоящее решение в  управу района Соколиная гора  города Москвы, префектуру Восточного административного округа Департамент территориальных органов исполнительной власти города Москвы.</w:t>
      </w:r>
    </w:p>
    <w:p w:rsidR="002C4D3E" w:rsidRDefault="002C4D3E" w:rsidP="002C4D3E">
      <w:pPr>
        <w:pStyle w:val="a3"/>
        <w:ind w:firstLine="700"/>
      </w:pPr>
      <w: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>
        <w:t>.</w:t>
      </w:r>
      <w:proofErr w:type="spellStart"/>
      <w: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2C4D3E" w:rsidRDefault="002C4D3E" w:rsidP="002C4D3E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4D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7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3504"/>
        <w:gridCol w:w="3544"/>
        <w:gridCol w:w="3686"/>
        <w:gridCol w:w="992"/>
        <w:gridCol w:w="1417"/>
        <w:gridCol w:w="1418"/>
      </w:tblGrid>
      <w:tr w:rsidR="002C4D3E" w:rsidTr="002C4D3E">
        <w:trPr>
          <w:trHeight w:val="290"/>
        </w:trPr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ind w:right="-374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0FF3" w:rsidRDefault="00ED0FF3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D0FF3" w:rsidRDefault="00ED0FF3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на 2019 год 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C4D3E" w:rsidRPr="003318C4" w:rsidRDefault="002C4D3E" w:rsidP="00331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318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Приложение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C4D3E" w:rsidRPr="003318C4" w:rsidRDefault="003318C4" w:rsidP="00331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C4D3E" w:rsidTr="002C4D3E">
        <w:trPr>
          <w:trHeight w:val="290"/>
        </w:trPr>
        <w:tc>
          <w:tcPr>
            <w:tcW w:w="136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 района Соколиная гора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C4D3E" w:rsidTr="002C4D3E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4D3E" w:rsidRPr="00FC3CA0" w:rsidTr="002C4D3E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D3E" w:rsidRPr="00FC3CA0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2C4D3E" w:rsidRPr="00FC3CA0" w:rsidTr="002C4D3E">
        <w:trPr>
          <w:trHeight w:val="113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5-я ул. Соколиной горы, д. 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88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5-я ул. Соколиной горы, д. 14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 w:rsidRPr="007A35F0"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8-я ул. Соколиной горы, д. 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 w:rsidRPr="007A35F0"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Зверинецкая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пересечение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564,84</w:t>
            </w:r>
          </w:p>
        </w:tc>
      </w:tr>
      <w:tr w:rsidR="002C4D3E" w:rsidRPr="00FC3CA0" w:rsidTr="002C4D3E">
        <w:trPr>
          <w:trHeight w:val="97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д.6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139,61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Буденного- 8-я ул. Соколиной Горы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Жигуленкова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ул., д. 15 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Вольная ул., д. 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Измайловское шоссе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,д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 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 12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Ткацкая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пересечение с ул.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562,74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Ткацкая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пересечение с ул.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антипарковочных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столбиков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Семеновский пер., д.6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антипарковочных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столбиков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54,77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Проспект Буденного, д.15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Ткацкая, д.47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354,76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Семеновская Б.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Измайловским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457,51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ограждающих устройств, препятствующих заезду транспорта на тротуар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Вольная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д.18 (въезд на стадион "Крылья Советов")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антипарковочных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столбиков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54,77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бетонных полусфер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д.18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пересеч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 Ткацкой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бетонных полусфер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21,38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бетонных полусфер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д.41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бетонных полусфер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бортовых камней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шт. 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22,33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 остановки «ул. Семеновский Вал» маршрута автобуса № 59 при следовании от центра по ул. Семеновский Вал и строительства специальных площадок под павильоны ожидания на остановках: «ул. Семеновский вал» 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маршрутов автобусов №№ Т25, 59, 70, троллейбуса № 88 при следовании в центр по ул. Семеновский Вал, «проспект Буденного» маршрутов автобусов №№ Т25, 730, троллейбуса № 88 по Семеновскому проезду.</w:t>
            </w:r>
            <w:proofErr w:type="gram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ул. Семеновский вал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бортовых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каменей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Плиточное покрытие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  <w:p w:rsidR="002C4D3E" w:rsidRDefault="002C4D3E" w:rsidP="002C4D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Удаление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деревьв</w:t>
            </w:r>
            <w:proofErr w:type="spellEnd"/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gramStart"/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бортовых</w:t>
            </w:r>
            <w:proofErr w:type="gramEnd"/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каменей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Плиточное покрытые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Тактильная плитка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ограждений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нанесение разметки</w:t>
            </w:r>
          </w:p>
          <w:p w:rsidR="002C4D3E" w:rsidRDefault="002C4D3E" w:rsidP="002C4D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gramStart"/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бортовых</w:t>
            </w:r>
            <w:proofErr w:type="gramEnd"/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каменей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ограждений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Тактильная плитка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ограждения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дорожного покрытия</w:t>
            </w:r>
          </w:p>
          <w:p w:rsidR="002C4D3E" w:rsidRPr="000A3E4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3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96,3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1,9 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 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</w:t>
            </w: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1,9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96,3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2,5 </w:t>
            </w:r>
          </w:p>
          <w:p w:rsidR="002C4D3E" w:rsidRPr="00AD77C7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1,9 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шт.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кв.м.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AD77C7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7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327,60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Энтузиастов, вл.3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Вырубка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деревьев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кутсарника</w:t>
            </w:r>
            <w:proofErr w:type="spellEnd"/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корчевка пней 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посадка деревьев и кустарника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2197,96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искусственных неровностей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ул.Б. Жигуленкова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,д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.11 БНК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дорожных знаков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432,00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обустройства нерегулируемого пешеходного перехода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Буракова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д.5, корп.2.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Занижение бортового 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камня 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дорожных знаков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шт. 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360,20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парковочных карманов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Буденного, д.37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сфальт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ового камня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719,78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08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парковочных карманов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Окружной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пр-д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87551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  <w:p w:rsidR="002C4D3E" w:rsidRPr="00D87551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300 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1 002,39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стройство технического тротуара ширина 0,75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Ибрагимова ул., д.5а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4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223,43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08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парковочных карманов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Ибрагимова ул., д.12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314D63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4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4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673,23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стройство газона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Измайловское шоссе, д.62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газона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B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316,93</w:t>
            </w:r>
          </w:p>
        </w:tc>
        <w:bookmarkStart w:id="0" w:name="_GoBack"/>
        <w:bookmarkEnd w:id="0"/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рганизация пешеходного перехода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Зверинецкая</w:t>
            </w:r>
            <w:proofErr w:type="spellEnd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ул., д.34 пересечение с ул. </w:t>
            </w:r>
            <w:proofErr w:type="spellStart"/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Борисовская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Занижение бортового </w:t>
            </w: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камня  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дорожных знаков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3E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3E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360,20</w:t>
            </w:r>
          </w:p>
        </w:tc>
      </w:tr>
      <w:tr w:rsidR="002C4D3E" w:rsidRPr="00FC3CA0" w:rsidTr="002C4D3E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парковки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Измайловское шоссе, вл.58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E402D3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Укладка асфальта</w:t>
            </w:r>
          </w:p>
          <w:p w:rsidR="002C4D3E" w:rsidRPr="00E402D3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D3E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</w:t>
            </w:r>
          </w:p>
          <w:p w:rsidR="002C4D3E" w:rsidRPr="00DB24EB" w:rsidRDefault="002C4D3E" w:rsidP="002C4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3 019,14</w:t>
            </w:r>
          </w:p>
        </w:tc>
      </w:tr>
      <w:tr w:rsidR="002C4D3E" w:rsidRPr="00FC3CA0" w:rsidTr="002C4D3E">
        <w:trPr>
          <w:trHeight w:val="442"/>
        </w:trPr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4D3E" w:rsidRPr="005C7842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C784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4D3E" w:rsidRPr="00DB24EB" w:rsidRDefault="002C4D3E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15 409,49</w:t>
            </w:r>
          </w:p>
        </w:tc>
      </w:tr>
    </w:tbl>
    <w:p w:rsidR="002C4D3E" w:rsidRPr="00FC3CA0" w:rsidRDefault="002C4D3E" w:rsidP="002C4D3E">
      <w:pPr>
        <w:rPr>
          <w:rFonts w:ascii="Times New Roman" w:hAnsi="Times New Roman" w:cs="Times New Roman"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4D3E" w:rsidSect="00B74B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4D3E"/>
    <w:rsid w:val="00034735"/>
    <w:rsid w:val="000B0975"/>
    <w:rsid w:val="002C4D3E"/>
    <w:rsid w:val="002C6FB7"/>
    <w:rsid w:val="003318C4"/>
    <w:rsid w:val="00920D18"/>
    <w:rsid w:val="009A76C9"/>
    <w:rsid w:val="00B74BC4"/>
    <w:rsid w:val="00C55CB2"/>
    <w:rsid w:val="00ED0FF3"/>
    <w:rsid w:val="00EE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C4D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C4D3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C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8CF7-89A1-40D2-94B2-DF992838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2018-10-29T10:27:00Z</dcterms:created>
  <dcterms:modified xsi:type="dcterms:W3CDTF">2018-11-01T09:36:00Z</dcterms:modified>
</cp:coreProperties>
</file>