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298" w:rsidRDefault="00224298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B05A9" w:rsidRDefault="00EB05A9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B05A9" w:rsidRDefault="00EB05A9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B05A9" w:rsidRPr="00F279D8" w:rsidRDefault="00EB05A9" w:rsidP="00EB05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79D8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EB05A9" w:rsidRPr="00F279D8" w:rsidRDefault="00EB05A9" w:rsidP="00EB05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279D8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EB05A9" w:rsidRPr="00F279D8" w:rsidRDefault="00EB05A9" w:rsidP="00EB05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79D8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EB05A9" w:rsidRPr="00F279D8" w:rsidRDefault="00EB05A9" w:rsidP="00EB05A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05A9" w:rsidRPr="00F279D8" w:rsidRDefault="00EB05A9" w:rsidP="00EB05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79D8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EB05A9" w:rsidRPr="00F279D8" w:rsidRDefault="00EB05A9" w:rsidP="00EB05A9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20.02.2018  г. № 7/4</w:t>
      </w:r>
    </w:p>
    <w:p w:rsidR="00EB05A9" w:rsidRDefault="00EB05A9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B05A9" w:rsidRDefault="00EB05A9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B05A9" w:rsidRDefault="00EB05A9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871D3" w:rsidRPr="00C047CC" w:rsidRDefault="009871D3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047CC">
        <w:rPr>
          <w:rFonts w:ascii="Times New Roman" w:hAnsi="Times New Roman" w:cs="Times New Roman"/>
          <w:b/>
          <w:sz w:val="28"/>
          <w:szCs w:val="28"/>
        </w:rPr>
        <w:t>О с</w:t>
      </w:r>
      <w:r w:rsidRPr="00C047CC">
        <w:rPr>
          <w:rFonts w:ascii="Times New Roman" w:hAnsi="Times New Roman" w:cs="Times New Roman"/>
          <w:b/>
          <w:bCs/>
          <w:sz w:val="28"/>
          <w:szCs w:val="28"/>
        </w:rPr>
        <w:t xml:space="preserve">огласовании проекта изменения </w:t>
      </w:r>
    </w:p>
    <w:p w:rsidR="009871D3" w:rsidRPr="00C047CC" w:rsidRDefault="009871D3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047CC">
        <w:rPr>
          <w:rFonts w:ascii="Times New Roman" w:hAnsi="Times New Roman" w:cs="Times New Roman"/>
          <w:b/>
          <w:bCs/>
          <w:sz w:val="28"/>
          <w:szCs w:val="28"/>
        </w:rPr>
        <w:t xml:space="preserve">схемы размещения </w:t>
      </w:r>
      <w:proofErr w:type="gramStart"/>
      <w:r w:rsidRPr="00C047CC">
        <w:rPr>
          <w:rFonts w:ascii="Times New Roman" w:hAnsi="Times New Roman" w:cs="Times New Roman"/>
          <w:b/>
          <w:bCs/>
          <w:sz w:val="28"/>
          <w:szCs w:val="28"/>
        </w:rPr>
        <w:t>нестационарных</w:t>
      </w:r>
      <w:proofErr w:type="gramEnd"/>
      <w:r w:rsidRPr="00C047C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871D3" w:rsidRPr="00C047CC" w:rsidRDefault="009871D3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047CC">
        <w:rPr>
          <w:rFonts w:ascii="Times New Roman" w:hAnsi="Times New Roman" w:cs="Times New Roman"/>
          <w:b/>
          <w:bCs/>
          <w:sz w:val="28"/>
          <w:szCs w:val="28"/>
        </w:rPr>
        <w:t xml:space="preserve">торговых объектов </w:t>
      </w:r>
    </w:p>
    <w:p w:rsidR="009871D3" w:rsidRPr="00C047CC" w:rsidRDefault="009871D3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71D3" w:rsidRPr="00C047CC" w:rsidRDefault="009871D3" w:rsidP="009871D3">
      <w:pPr>
        <w:pStyle w:val="a3"/>
        <w:ind w:firstLine="697"/>
        <w:rPr>
          <w:b/>
        </w:rPr>
      </w:pPr>
      <w:proofErr w:type="gramStart"/>
      <w:r w:rsidRPr="00C047CC">
        <w:t>В соответствии с пунктом 1 части 5 статьи 1 Закона города Москвы от 11 июля 2012 года № 39 «О наделении органов местного самоуправления муниципальных округов в городе Москве отдельными полномочиями города Москвы»,</w:t>
      </w:r>
      <w:r w:rsidR="00C047CC">
        <w:t xml:space="preserve"> </w:t>
      </w:r>
      <w:r w:rsidRPr="00C047CC">
        <w:t>постановлением Правительства Москвы от 3 февраля 2011 года № 26-ПП «О размещении нестационарных торговых объектов, расположенных в городе Москве на земельных участках, в зданиях, строениях и сооружениях, находящихся в</w:t>
      </w:r>
      <w:proofErr w:type="gramEnd"/>
      <w:r w:rsidRPr="00C047CC">
        <w:t xml:space="preserve"> государственной собственности» и на основании </w:t>
      </w:r>
      <w:proofErr w:type="gramStart"/>
      <w:r w:rsidRPr="00C047CC">
        <w:t>обращения</w:t>
      </w:r>
      <w:r w:rsidR="00372995" w:rsidRPr="00C047CC">
        <w:t xml:space="preserve"> </w:t>
      </w:r>
      <w:r w:rsidR="00C047CC">
        <w:t>п</w:t>
      </w:r>
      <w:r w:rsidR="00372995" w:rsidRPr="00C047CC">
        <w:t>рефе</w:t>
      </w:r>
      <w:r w:rsidR="00272EB2" w:rsidRPr="00C047CC">
        <w:t>к</w:t>
      </w:r>
      <w:r w:rsidR="00C16DF9" w:rsidRPr="00C047CC">
        <w:t>т</w:t>
      </w:r>
      <w:r w:rsidR="00E85FA1">
        <w:t>уры</w:t>
      </w:r>
      <w:r w:rsidR="00C16DF9" w:rsidRPr="00C047CC">
        <w:t xml:space="preserve"> В</w:t>
      </w:r>
      <w:r w:rsidR="00372995" w:rsidRPr="00C047CC">
        <w:t xml:space="preserve">осточного административного </w:t>
      </w:r>
      <w:r w:rsidR="00E85FA1">
        <w:t xml:space="preserve"> </w:t>
      </w:r>
      <w:r w:rsidR="00372995" w:rsidRPr="00C047CC">
        <w:t>округа города Москвы</w:t>
      </w:r>
      <w:proofErr w:type="gramEnd"/>
      <w:r w:rsidR="00E85FA1">
        <w:t xml:space="preserve"> от 04.02.2018 г. № 01-14-278/18</w:t>
      </w:r>
      <w:r w:rsidRPr="00C047CC">
        <w:t xml:space="preserve">, </w:t>
      </w:r>
      <w:r w:rsidR="0096716C" w:rsidRPr="00C047CC">
        <w:t xml:space="preserve"> </w:t>
      </w:r>
      <w:r w:rsidRPr="00C047CC">
        <w:rPr>
          <w:b/>
        </w:rPr>
        <w:t>Совет депутатов решил:</w:t>
      </w:r>
    </w:p>
    <w:p w:rsidR="009871D3" w:rsidRPr="00C047CC" w:rsidRDefault="009871D3" w:rsidP="009871D3">
      <w:pPr>
        <w:pStyle w:val="a3"/>
        <w:ind w:firstLine="697"/>
      </w:pPr>
    </w:p>
    <w:p w:rsidR="009871D3" w:rsidRPr="00C047CC" w:rsidRDefault="009871D3" w:rsidP="009871D3">
      <w:pPr>
        <w:pStyle w:val="a3"/>
        <w:ind w:firstLine="700"/>
        <w:rPr>
          <w:iCs/>
        </w:rPr>
      </w:pPr>
      <w:r w:rsidRPr="00C047CC">
        <w:t>1. Согласовать проект изменения схемы</w:t>
      </w:r>
      <w:r w:rsidRPr="00C047CC">
        <w:rPr>
          <w:i/>
        </w:rPr>
        <w:t xml:space="preserve"> </w:t>
      </w:r>
      <w:r w:rsidRPr="00C047CC">
        <w:t xml:space="preserve">размещения нестационарных торговых объектов, в части  </w:t>
      </w:r>
      <w:r w:rsidR="0096716C" w:rsidRPr="00C047CC">
        <w:t>включения</w:t>
      </w:r>
      <w:r w:rsidRPr="00C047CC">
        <w:t xml:space="preserve"> </w:t>
      </w:r>
      <w:r w:rsidR="00E85FA1">
        <w:t xml:space="preserve">1-го места размещения нестационарного торгового объекта </w:t>
      </w:r>
      <w:r w:rsidR="0096716C" w:rsidRPr="00C047CC">
        <w:t>согласно приложению</w:t>
      </w:r>
      <w:r w:rsidRPr="00C047CC">
        <w:t>.</w:t>
      </w:r>
    </w:p>
    <w:p w:rsidR="009871D3" w:rsidRPr="00C047CC" w:rsidRDefault="009871D3" w:rsidP="009871D3">
      <w:pPr>
        <w:pStyle w:val="a3"/>
        <w:ind w:firstLine="700"/>
      </w:pPr>
      <w:r w:rsidRPr="00C047CC">
        <w:t>2. Направить настоящее решение в Департамент территориальных органов исполн</w:t>
      </w:r>
      <w:r w:rsidR="00C047CC" w:rsidRPr="00C047CC">
        <w:t xml:space="preserve">ительной власти города Москвы, </w:t>
      </w:r>
      <w:r w:rsidR="00C047CC">
        <w:t>П</w:t>
      </w:r>
      <w:r w:rsidRPr="00C047CC">
        <w:t>рефектуру Восточного административного округа города Москвы, управу района Соколиная гора города Москвы.</w:t>
      </w:r>
    </w:p>
    <w:p w:rsidR="009871D3" w:rsidRPr="00C047CC" w:rsidRDefault="009871D3" w:rsidP="009871D3">
      <w:pPr>
        <w:pStyle w:val="a3"/>
        <w:ind w:firstLine="700"/>
      </w:pPr>
      <w:r w:rsidRPr="00C047CC">
        <w:t xml:space="preserve">3. Опубликовать настоящее решение в бюллетене «Московский муниципальный вестник» и разместить на официальном сайте </w:t>
      </w:r>
      <w:r w:rsidR="00145B24" w:rsidRPr="00C047CC">
        <w:rPr>
          <w:lang w:val="en-US"/>
        </w:rPr>
        <w:t>www</w:t>
      </w:r>
      <w:r w:rsidR="00145B24" w:rsidRPr="00C047CC">
        <w:t>.</w:t>
      </w:r>
      <w:proofErr w:type="spellStart"/>
      <w:r w:rsidRPr="00C047CC">
        <w:rPr>
          <w:lang w:val="en-US"/>
        </w:rPr>
        <w:t>mosg</w:t>
      </w:r>
      <w:proofErr w:type="spellEnd"/>
      <w:r w:rsidRPr="00C047CC">
        <w:t>.</w:t>
      </w:r>
      <w:proofErr w:type="spellStart"/>
      <w:r w:rsidRPr="00C047CC">
        <w:rPr>
          <w:lang w:val="en-US"/>
        </w:rPr>
        <w:t>ru</w:t>
      </w:r>
      <w:proofErr w:type="spellEnd"/>
      <w:r w:rsidRPr="00C047CC">
        <w:t>.</w:t>
      </w:r>
    </w:p>
    <w:p w:rsidR="009871D3" w:rsidRPr="00C047CC" w:rsidRDefault="009871D3" w:rsidP="009871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47CC">
        <w:rPr>
          <w:sz w:val="28"/>
          <w:szCs w:val="28"/>
        </w:rPr>
        <w:tab/>
      </w:r>
      <w:r w:rsidRPr="00C047CC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C047C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047CC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главу муниципального округа Соколиная гора </w:t>
      </w:r>
      <w:r w:rsidR="00145B24" w:rsidRPr="00C047CC">
        <w:rPr>
          <w:rFonts w:ascii="Times New Roman" w:hAnsi="Times New Roman" w:cs="Times New Roman"/>
          <w:sz w:val="28"/>
          <w:szCs w:val="28"/>
        </w:rPr>
        <w:t xml:space="preserve"> Прохо</w:t>
      </w:r>
      <w:r w:rsidR="00DB5071" w:rsidRPr="00C047CC">
        <w:rPr>
          <w:rFonts w:ascii="Times New Roman" w:hAnsi="Times New Roman" w:cs="Times New Roman"/>
          <w:sz w:val="28"/>
          <w:szCs w:val="28"/>
        </w:rPr>
        <w:t>ро</w:t>
      </w:r>
      <w:r w:rsidR="00145B24" w:rsidRPr="00C047CC">
        <w:rPr>
          <w:rFonts w:ascii="Times New Roman" w:hAnsi="Times New Roman" w:cs="Times New Roman"/>
          <w:sz w:val="28"/>
          <w:szCs w:val="28"/>
        </w:rPr>
        <w:t>ва Н</w:t>
      </w:r>
      <w:r w:rsidR="00372995" w:rsidRPr="00C047CC">
        <w:rPr>
          <w:rFonts w:ascii="Times New Roman" w:hAnsi="Times New Roman" w:cs="Times New Roman"/>
          <w:sz w:val="28"/>
          <w:szCs w:val="28"/>
        </w:rPr>
        <w:t>.</w:t>
      </w:r>
      <w:r w:rsidR="00145B24" w:rsidRPr="00C047CC">
        <w:rPr>
          <w:rFonts w:ascii="Times New Roman" w:hAnsi="Times New Roman" w:cs="Times New Roman"/>
          <w:sz w:val="28"/>
          <w:szCs w:val="28"/>
        </w:rPr>
        <w:t xml:space="preserve"> А.</w:t>
      </w:r>
    </w:p>
    <w:p w:rsidR="009871D3" w:rsidRPr="00C047CC" w:rsidRDefault="009871D3" w:rsidP="009871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71D3" w:rsidRPr="00C047CC" w:rsidRDefault="009871D3" w:rsidP="009871D3">
      <w:pPr>
        <w:spacing w:after="0" w:line="240" w:lineRule="auto"/>
        <w:rPr>
          <w:b/>
          <w:sz w:val="28"/>
          <w:szCs w:val="28"/>
        </w:rPr>
      </w:pPr>
    </w:p>
    <w:p w:rsidR="009871D3" w:rsidRPr="00C047CC" w:rsidRDefault="009871D3" w:rsidP="009871D3">
      <w:pPr>
        <w:spacing w:after="0" w:line="240" w:lineRule="auto"/>
        <w:rPr>
          <w:b/>
          <w:sz w:val="28"/>
          <w:szCs w:val="28"/>
        </w:rPr>
      </w:pPr>
    </w:p>
    <w:p w:rsidR="009871D3" w:rsidRPr="00C047CC" w:rsidRDefault="009871D3" w:rsidP="009871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047CC"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округа </w:t>
      </w:r>
    </w:p>
    <w:p w:rsidR="009871D3" w:rsidRPr="00E5447F" w:rsidRDefault="009871D3" w:rsidP="009871D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C047CC">
        <w:rPr>
          <w:rFonts w:ascii="Times New Roman" w:hAnsi="Times New Roman" w:cs="Times New Roman"/>
          <w:b/>
          <w:sz w:val="28"/>
          <w:szCs w:val="28"/>
        </w:rPr>
        <w:t xml:space="preserve">Соколиная гора                 </w:t>
      </w:r>
      <w:r w:rsidR="00145B24" w:rsidRPr="00C047C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Н.А.Прохоров</w:t>
      </w:r>
      <w:r w:rsidRPr="00C047C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447F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</w:t>
      </w:r>
    </w:p>
    <w:p w:rsidR="00EB05A9" w:rsidRDefault="00EB05A9" w:rsidP="00EB05A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9871D3" w:rsidRPr="00C047CC" w:rsidRDefault="009871D3" w:rsidP="00EB05A9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  <w:r w:rsidRPr="00C047CC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9871D3" w:rsidRPr="00C047CC" w:rsidRDefault="009871D3" w:rsidP="00C047CC">
      <w:pPr>
        <w:pStyle w:val="msonormalbullet2gif"/>
        <w:spacing w:before="0" w:beforeAutospacing="0" w:after="0" w:afterAutospacing="0"/>
        <w:ind w:left="4962" w:right="-849"/>
        <w:contextualSpacing/>
        <w:rPr>
          <w:sz w:val="28"/>
          <w:szCs w:val="28"/>
        </w:rPr>
      </w:pPr>
      <w:r w:rsidRPr="00C047CC">
        <w:rPr>
          <w:sz w:val="28"/>
          <w:szCs w:val="28"/>
        </w:rPr>
        <w:t xml:space="preserve">к решению Совета депутатов муниципального округа Соколиная гора </w:t>
      </w:r>
    </w:p>
    <w:p w:rsidR="00145B24" w:rsidRPr="00C047CC" w:rsidRDefault="00D230E9" w:rsidP="00C047CC">
      <w:pPr>
        <w:pStyle w:val="msonormalbullet2gif"/>
        <w:spacing w:before="0" w:beforeAutospacing="0" w:after="0" w:afterAutospacing="0"/>
        <w:ind w:left="4962" w:right="-849"/>
        <w:contextualSpacing/>
        <w:rPr>
          <w:sz w:val="28"/>
          <w:szCs w:val="28"/>
        </w:rPr>
      </w:pPr>
      <w:r w:rsidRPr="00C047CC">
        <w:rPr>
          <w:sz w:val="28"/>
          <w:szCs w:val="28"/>
        </w:rPr>
        <w:t xml:space="preserve">от </w:t>
      </w:r>
      <w:r w:rsidR="00C047CC">
        <w:rPr>
          <w:sz w:val="28"/>
          <w:szCs w:val="28"/>
        </w:rPr>
        <w:t xml:space="preserve"> </w:t>
      </w:r>
      <w:r w:rsidR="002E77F7">
        <w:rPr>
          <w:sz w:val="28"/>
          <w:szCs w:val="28"/>
        </w:rPr>
        <w:t xml:space="preserve">20.02.2018 г. </w:t>
      </w:r>
      <w:r w:rsidR="00372995" w:rsidRPr="00C047CC">
        <w:rPr>
          <w:sz w:val="28"/>
          <w:szCs w:val="28"/>
        </w:rPr>
        <w:t xml:space="preserve"> № </w:t>
      </w:r>
      <w:r w:rsidR="00E85FA1">
        <w:rPr>
          <w:sz w:val="28"/>
          <w:szCs w:val="28"/>
        </w:rPr>
        <w:t xml:space="preserve"> </w:t>
      </w:r>
      <w:r w:rsidR="002E77F7">
        <w:rPr>
          <w:sz w:val="28"/>
          <w:szCs w:val="28"/>
        </w:rPr>
        <w:t>7/4</w:t>
      </w:r>
    </w:p>
    <w:p w:rsidR="007C752E" w:rsidRPr="00C047CC" w:rsidRDefault="007C752E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7D38" w:rsidRDefault="00DB7D38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B7D38" w:rsidRDefault="00DB7D38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C752E" w:rsidRPr="005F16AA" w:rsidRDefault="007C752E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871D3" w:rsidRPr="0030380E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380E">
        <w:rPr>
          <w:rFonts w:ascii="Times New Roman" w:hAnsi="Times New Roman" w:cs="Times New Roman"/>
          <w:b/>
          <w:sz w:val="28"/>
          <w:szCs w:val="28"/>
        </w:rPr>
        <w:t xml:space="preserve">Проект внесения изменений в схему размещения нестационарных торговых объектов в части </w:t>
      </w:r>
      <w:r w:rsidR="0096716C" w:rsidRPr="0030380E">
        <w:rPr>
          <w:rFonts w:ascii="Times New Roman" w:hAnsi="Times New Roman" w:cs="Times New Roman"/>
          <w:b/>
          <w:sz w:val="28"/>
          <w:szCs w:val="28"/>
        </w:rPr>
        <w:t>включения</w:t>
      </w:r>
      <w:r w:rsidRPr="003038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380E">
        <w:rPr>
          <w:rFonts w:ascii="Times New Roman" w:hAnsi="Times New Roman" w:cs="Times New Roman"/>
          <w:b/>
          <w:sz w:val="28"/>
          <w:szCs w:val="28"/>
        </w:rPr>
        <w:t>нового адреса</w:t>
      </w:r>
    </w:p>
    <w:p w:rsidR="009871D3" w:rsidRPr="0030380E" w:rsidRDefault="009871D3" w:rsidP="009871D3">
      <w:pPr>
        <w:spacing w:line="360" w:lineRule="auto"/>
        <w:jc w:val="center"/>
        <w:rPr>
          <w:b/>
          <w:sz w:val="28"/>
          <w:szCs w:val="28"/>
        </w:rPr>
      </w:pPr>
    </w:p>
    <w:tbl>
      <w:tblPr>
        <w:tblStyle w:val="a5"/>
        <w:tblW w:w="9923" w:type="dxa"/>
        <w:tblInd w:w="-743" w:type="dxa"/>
        <w:tblLayout w:type="fixed"/>
        <w:tblLook w:val="04A0"/>
      </w:tblPr>
      <w:tblGrid>
        <w:gridCol w:w="1985"/>
        <w:gridCol w:w="2127"/>
        <w:gridCol w:w="1701"/>
        <w:gridCol w:w="1842"/>
        <w:gridCol w:w="2268"/>
      </w:tblGrid>
      <w:tr w:rsidR="0096716C" w:rsidRPr="0030380E" w:rsidTr="0096716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16C" w:rsidRPr="0030380E" w:rsidRDefault="0096716C">
            <w:pPr>
              <w:spacing w:line="36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30380E">
              <w:rPr>
                <w:b/>
                <w:sz w:val="28"/>
                <w:szCs w:val="28"/>
              </w:rPr>
              <w:t>Адрес</w:t>
            </w:r>
          </w:p>
          <w:p w:rsidR="0096716C" w:rsidRPr="0030380E" w:rsidRDefault="0096716C">
            <w:pPr>
              <w:spacing w:line="36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30380E">
              <w:rPr>
                <w:b/>
                <w:sz w:val="28"/>
                <w:szCs w:val="28"/>
              </w:rPr>
              <w:t>размещения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16C" w:rsidRPr="0030380E" w:rsidRDefault="0096716C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proofErr w:type="spellStart"/>
            <w:r w:rsidRPr="0030380E">
              <w:rPr>
                <w:b/>
                <w:sz w:val="28"/>
                <w:szCs w:val="28"/>
              </w:rPr>
              <w:t>Специали</w:t>
            </w:r>
            <w:proofErr w:type="spellEnd"/>
            <w:r w:rsidRPr="0030380E">
              <w:rPr>
                <w:b/>
                <w:sz w:val="28"/>
                <w:szCs w:val="28"/>
              </w:rPr>
              <w:t>-</w:t>
            </w:r>
          </w:p>
          <w:p w:rsidR="0096716C" w:rsidRPr="0030380E" w:rsidRDefault="0096716C">
            <w:pPr>
              <w:spacing w:line="36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proofErr w:type="spellStart"/>
            <w:r w:rsidRPr="0030380E">
              <w:rPr>
                <w:b/>
                <w:sz w:val="28"/>
                <w:szCs w:val="28"/>
              </w:rPr>
              <w:t>зация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16C" w:rsidRPr="0030380E" w:rsidRDefault="0096716C">
            <w:pPr>
              <w:spacing w:line="36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30380E">
              <w:rPr>
                <w:b/>
                <w:sz w:val="28"/>
                <w:szCs w:val="28"/>
              </w:rPr>
              <w:t>Тип</w:t>
            </w:r>
          </w:p>
          <w:p w:rsidR="0096716C" w:rsidRPr="0030380E" w:rsidRDefault="0096716C">
            <w:pPr>
              <w:spacing w:line="36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30380E">
              <w:rPr>
                <w:b/>
                <w:sz w:val="28"/>
                <w:szCs w:val="28"/>
              </w:rPr>
              <w:t>объекта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16C" w:rsidRPr="0030380E" w:rsidRDefault="0096716C">
            <w:pPr>
              <w:spacing w:line="36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30380E">
              <w:rPr>
                <w:b/>
                <w:sz w:val="28"/>
                <w:szCs w:val="28"/>
              </w:rPr>
              <w:t>Площадь</w:t>
            </w:r>
          </w:p>
          <w:p w:rsidR="0096716C" w:rsidRPr="0030380E" w:rsidRDefault="0096716C">
            <w:pPr>
              <w:spacing w:line="36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30380E">
              <w:rPr>
                <w:b/>
                <w:sz w:val="28"/>
                <w:szCs w:val="28"/>
              </w:rPr>
              <w:t>(кв.м.)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16C" w:rsidRPr="0030380E" w:rsidRDefault="0096716C">
            <w:pPr>
              <w:spacing w:line="36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30380E">
              <w:rPr>
                <w:b/>
                <w:sz w:val="28"/>
                <w:szCs w:val="28"/>
              </w:rPr>
              <w:t>Период</w:t>
            </w:r>
          </w:p>
          <w:p w:rsidR="0096716C" w:rsidRPr="0030380E" w:rsidRDefault="0096716C">
            <w:pPr>
              <w:spacing w:line="36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30380E">
              <w:rPr>
                <w:b/>
                <w:sz w:val="28"/>
                <w:szCs w:val="28"/>
              </w:rPr>
              <w:t>размещения</w:t>
            </w:r>
          </w:p>
        </w:tc>
      </w:tr>
      <w:tr w:rsidR="0096716C" w:rsidRPr="0030380E" w:rsidTr="0096716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716C" w:rsidRPr="0030380E" w:rsidRDefault="00E85FA1" w:rsidP="00DB7D38">
            <w:pPr>
              <w:rPr>
                <w:rFonts w:eastAsia="Times New Roman"/>
                <w:sz w:val="28"/>
                <w:szCs w:val="28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Борисовская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ул., вл. 27</w:t>
            </w:r>
          </w:p>
          <w:p w:rsidR="00DB7D38" w:rsidRPr="0030380E" w:rsidRDefault="00DB7D38" w:rsidP="00DB7D38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16C" w:rsidRPr="0030380E" w:rsidRDefault="00E85FA1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  <w:highlight w:val="yellow"/>
              </w:rPr>
            </w:pPr>
            <w:r w:rsidRPr="00E85FA1">
              <w:rPr>
                <w:rFonts w:eastAsia="Times New Roman"/>
                <w:sz w:val="28"/>
                <w:szCs w:val="28"/>
              </w:rPr>
              <w:t>Овощи-фрукты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16C" w:rsidRPr="0030380E" w:rsidRDefault="0096716C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30380E">
              <w:rPr>
                <w:sz w:val="28"/>
                <w:szCs w:val="28"/>
              </w:rPr>
              <w:t>Киоск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16C" w:rsidRPr="0030380E" w:rsidRDefault="00DB7D38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30380E">
              <w:rPr>
                <w:rFonts w:eastAsia="Times New Roman"/>
                <w:sz w:val="28"/>
                <w:szCs w:val="28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16C" w:rsidRPr="0030380E" w:rsidRDefault="0096716C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30380E">
              <w:rPr>
                <w:sz w:val="28"/>
                <w:szCs w:val="28"/>
              </w:rPr>
              <w:t>с 1 января по 31 декабря</w:t>
            </w:r>
          </w:p>
        </w:tc>
      </w:tr>
    </w:tbl>
    <w:p w:rsidR="007F4084" w:rsidRPr="0030380E" w:rsidRDefault="007F4084">
      <w:pPr>
        <w:rPr>
          <w:sz w:val="28"/>
          <w:szCs w:val="28"/>
        </w:rPr>
      </w:pPr>
    </w:p>
    <w:sectPr w:rsidR="007F4084" w:rsidRPr="0030380E" w:rsidSect="001B15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871D3"/>
    <w:rsid w:val="0001162D"/>
    <w:rsid w:val="00056B69"/>
    <w:rsid w:val="00133069"/>
    <w:rsid w:val="00145B24"/>
    <w:rsid w:val="00162FF9"/>
    <w:rsid w:val="001B15C7"/>
    <w:rsid w:val="00224298"/>
    <w:rsid w:val="00225435"/>
    <w:rsid w:val="00233B00"/>
    <w:rsid w:val="00272EB2"/>
    <w:rsid w:val="002D5064"/>
    <w:rsid w:val="002E77F7"/>
    <w:rsid w:val="0030380E"/>
    <w:rsid w:val="00372995"/>
    <w:rsid w:val="003F0420"/>
    <w:rsid w:val="00485C81"/>
    <w:rsid w:val="004C1941"/>
    <w:rsid w:val="004D0799"/>
    <w:rsid w:val="004D359A"/>
    <w:rsid w:val="005F16AA"/>
    <w:rsid w:val="00703E93"/>
    <w:rsid w:val="00744CB2"/>
    <w:rsid w:val="00792333"/>
    <w:rsid w:val="00792949"/>
    <w:rsid w:val="007C752E"/>
    <w:rsid w:val="007D4D2F"/>
    <w:rsid w:val="007F4084"/>
    <w:rsid w:val="00872DC2"/>
    <w:rsid w:val="00873436"/>
    <w:rsid w:val="009141AD"/>
    <w:rsid w:val="009200AD"/>
    <w:rsid w:val="0096716C"/>
    <w:rsid w:val="009871D3"/>
    <w:rsid w:val="00991A8F"/>
    <w:rsid w:val="009E1DB3"/>
    <w:rsid w:val="009F4FDE"/>
    <w:rsid w:val="00A22D9E"/>
    <w:rsid w:val="00A2332C"/>
    <w:rsid w:val="00A74E70"/>
    <w:rsid w:val="00AB3766"/>
    <w:rsid w:val="00B51B78"/>
    <w:rsid w:val="00BB35BB"/>
    <w:rsid w:val="00BB4535"/>
    <w:rsid w:val="00C047CC"/>
    <w:rsid w:val="00C16DF9"/>
    <w:rsid w:val="00C22D5F"/>
    <w:rsid w:val="00C41114"/>
    <w:rsid w:val="00D0475B"/>
    <w:rsid w:val="00D230E9"/>
    <w:rsid w:val="00D3763F"/>
    <w:rsid w:val="00DB5071"/>
    <w:rsid w:val="00DB7D38"/>
    <w:rsid w:val="00DF27E9"/>
    <w:rsid w:val="00E5447F"/>
    <w:rsid w:val="00E75806"/>
    <w:rsid w:val="00E85FA1"/>
    <w:rsid w:val="00EA4C36"/>
    <w:rsid w:val="00EB05A9"/>
    <w:rsid w:val="00F0395D"/>
    <w:rsid w:val="00F15FF0"/>
    <w:rsid w:val="00FA1433"/>
    <w:rsid w:val="00FE30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9871D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9871D3"/>
    <w:rPr>
      <w:rFonts w:ascii="Times New Roman" w:eastAsia="Times New Roman" w:hAnsi="Times New Roman" w:cs="Times New Roman"/>
      <w:sz w:val="28"/>
      <w:szCs w:val="28"/>
    </w:rPr>
  </w:style>
  <w:style w:type="table" w:styleId="a5">
    <w:name w:val="Table Grid"/>
    <w:basedOn w:val="a1"/>
    <w:uiPriority w:val="59"/>
    <w:rsid w:val="009871D3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2gif">
    <w:name w:val="msonormalbullet2.gif"/>
    <w:basedOn w:val="a"/>
    <w:rsid w:val="009871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2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46</cp:revision>
  <cp:lastPrinted>2018-02-21T07:17:00Z</cp:lastPrinted>
  <dcterms:created xsi:type="dcterms:W3CDTF">2017-01-19T11:14:00Z</dcterms:created>
  <dcterms:modified xsi:type="dcterms:W3CDTF">2018-02-21T07:17:00Z</dcterms:modified>
</cp:coreProperties>
</file>