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23D7" w:rsidRPr="008318DD" w:rsidRDefault="009223D7" w:rsidP="009223D7">
      <w:pPr>
        <w:pStyle w:val="ConsPlusTitle"/>
        <w:jc w:val="center"/>
      </w:pPr>
      <w:r w:rsidRPr="008318DD">
        <w:t>СОВЕТ ДЕПУТОВ</w:t>
      </w:r>
    </w:p>
    <w:p w:rsidR="009223D7" w:rsidRPr="008318DD" w:rsidRDefault="009223D7" w:rsidP="009223D7">
      <w:pPr>
        <w:pStyle w:val="ConsPlusTitle"/>
        <w:jc w:val="center"/>
      </w:pPr>
      <w:r w:rsidRPr="008318DD">
        <w:t>МУНИЦИПАЛЬНОГО ОКРУГА СОКОЛИНАЯ ГОРА</w:t>
      </w:r>
    </w:p>
    <w:p w:rsidR="009223D7" w:rsidRPr="008318DD" w:rsidRDefault="009223D7" w:rsidP="009223D7">
      <w:pPr>
        <w:pStyle w:val="ConsPlusTitle"/>
        <w:jc w:val="center"/>
      </w:pPr>
      <w:r w:rsidRPr="008318DD">
        <w:t>В ГОРОДЕ МОСКВЕ</w:t>
      </w:r>
    </w:p>
    <w:p w:rsidR="009223D7" w:rsidRPr="008318DD" w:rsidRDefault="009223D7" w:rsidP="009223D7">
      <w:pPr>
        <w:pStyle w:val="ConsPlusTitle"/>
        <w:jc w:val="center"/>
        <w:outlineLvl w:val="0"/>
      </w:pPr>
    </w:p>
    <w:p w:rsidR="009223D7" w:rsidRPr="008318DD" w:rsidRDefault="009223D7" w:rsidP="009223D7">
      <w:pPr>
        <w:pStyle w:val="ConsPlusTitle"/>
        <w:jc w:val="center"/>
      </w:pPr>
      <w:r w:rsidRPr="008318DD">
        <w:t>РЕШЕНИЕ</w:t>
      </w:r>
    </w:p>
    <w:p w:rsidR="009223D7" w:rsidRPr="0050503D" w:rsidRDefault="0050503D" w:rsidP="009223D7">
      <w:pPr>
        <w:pStyle w:val="a6"/>
        <w:rPr>
          <w:u w:val="single"/>
        </w:rPr>
      </w:pPr>
      <w:r w:rsidRPr="0050503D">
        <w:rPr>
          <w:u w:val="single"/>
        </w:rPr>
        <w:t>21.03.2017 г. № 68/3</w:t>
      </w:r>
    </w:p>
    <w:p w:rsidR="009223D7" w:rsidRPr="0050503D" w:rsidRDefault="009223D7" w:rsidP="009223D7">
      <w:pPr>
        <w:pStyle w:val="a6"/>
      </w:pPr>
    </w:p>
    <w:p w:rsidR="009223D7" w:rsidRDefault="009223D7" w:rsidP="009223D7">
      <w:pPr>
        <w:pStyle w:val="a6"/>
        <w:rPr>
          <w:b/>
        </w:rPr>
      </w:pPr>
    </w:p>
    <w:p w:rsidR="009223D7" w:rsidRDefault="009223D7" w:rsidP="009223D7">
      <w:pPr>
        <w:pStyle w:val="a6"/>
        <w:rPr>
          <w:b/>
        </w:rPr>
      </w:pPr>
      <w:r>
        <w:rPr>
          <w:b/>
        </w:rPr>
        <w:t xml:space="preserve">О согласовании </w:t>
      </w:r>
      <w:proofErr w:type="gramStart"/>
      <w:r>
        <w:rPr>
          <w:b/>
        </w:rPr>
        <w:t>ежеквартального</w:t>
      </w:r>
      <w:proofErr w:type="gramEnd"/>
    </w:p>
    <w:p w:rsidR="009223D7" w:rsidRDefault="009223D7" w:rsidP="009223D7">
      <w:pPr>
        <w:pStyle w:val="a6"/>
        <w:rPr>
          <w:b/>
        </w:rPr>
      </w:pPr>
      <w:r>
        <w:rPr>
          <w:b/>
        </w:rPr>
        <w:t xml:space="preserve">сводного районного календарного </w:t>
      </w:r>
    </w:p>
    <w:p w:rsidR="009223D7" w:rsidRDefault="009223D7" w:rsidP="009223D7">
      <w:pPr>
        <w:pStyle w:val="a6"/>
        <w:rPr>
          <w:b/>
        </w:rPr>
      </w:pPr>
      <w:r>
        <w:rPr>
          <w:b/>
        </w:rPr>
        <w:t xml:space="preserve">плана по </w:t>
      </w:r>
      <w:proofErr w:type="spellStart"/>
      <w:r>
        <w:rPr>
          <w:b/>
        </w:rPr>
        <w:t>досуговой</w:t>
      </w:r>
      <w:proofErr w:type="spellEnd"/>
      <w:r>
        <w:rPr>
          <w:b/>
        </w:rPr>
        <w:t>, социально-</w:t>
      </w:r>
    </w:p>
    <w:p w:rsidR="009223D7" w:rsidRDefault="009223D7" w:rsidP="009223D7">
      <w:pPr>
        <w:pStyle w:val="a6"/>
        <w:rPr>
          <w:b/>
        </w:rPr>
      </w:pPr>
      <w:r>
        <w:rPr>
          <w:b/>
        </w:rPr>
        <w:t xml:space="preserve">воспитательной и спортивной </w:t>
      </w:r>
    </w:p>
    <w:p w:rsidR="009223D7" w:rsidRDefault="009223D7" w:rsidP="009223D7">
      <w:pPr>
        <w:pStyle w:val="a6"/>
        <w:rPr>
          <w:b/>
        </w:rPr>
      </w:pPr>
      <w:r>
        <w:rPr>
          <w:b/>
        </w:rPr>
        <w:t xml:space="preserve">работе с населением по месту </w:t>
      </w:r>
    </w:p>
    <w:p w:rsidR="009223D7" w:rsidRDefault="009223D7" w:rsidP="009223D7">
      <w:pPr>
        <w:pStyle w:val="a6"/>
      </w:pPr>
      <w:r>
        <w:rPr>
          <w:b/>
        </w:rPr>
        <w:t xml:space="preserve">жительства на </w:t>
      </w:r>
      <w:r>
        <w:rPr>
          <w:b/>
          <w:lang w:val="en-US"/>
        </w:rPr>
        <w:t>II</w:t>
      </w:r>
      <w:r>
        <w:rPr>
          <w:b/>
        </w:rPr>
        <w:t xml:space="preserve"> квартал 2017 года</w:t>
      </w:r>
      <w:r>
        <w:t xml:space="preserve">  </w:t>
      </w:r>
    </w:p>
    <w:p w:rsidR="009223D7" w:rsidRDefault="009223D7" w:rsidP="009223D7">
      <w:pPr>
        <w:pStyle w:val="a6"/>
      </w:pPr>
    </w:p>
    <w:p w:rsidR="009223D7" w:rsidRDefault="009223D7" w:rsidP="009223D7">
      <w:pPr>
        <w:pStyle w:val="a6"/>
        <w:rPr>
          <w:b/>
        </w:rPr>
      </w:pPr>
    </w:p>
    <w:p w:rsidR="009223D7" w:rsidRDefault="009223D7" w:rsidP="009223D7">
      <w:pPr>
        <w:pStyle w:val="a6"/>
        <w:ind w:firstLine="708"/>
        <w:rPr>
          <w:b/>
        </w:rPr>
      </w:pPr>
      <w:r>
        <w:t>В соответствии с пунктом 3 части 7 статьи 1 Закона города Москвы</w:t>
      </w:r>
      <w:r>
        <w:br/>
        <w:t xml:space="preserve"> от 11 июля 2012 года № 39 «О наделении органов местного самоуправления муниципальных округов в городе Москве отдельными полномочиями города Москвы», </w:t>
      </w:r>
      <w:r>
        <w:rPr>
          <w:b/>
        </w:rPr>
        <w:t>Совет депутатов решил:</w:t>
      </w:r>
    </w:p>
    <w:p w:rsidR="009223D7" w:rsidRDefault="009223D7" w:rsidP="009223D7">
      <w:pPr>
        <w:pStyle w:val="a6"/>
        <w:ind w:firstLine="708"/>
      </w:pPr>
    </w:p>
    <w:p w:rsidR="009223D7" w:rsidRDefault="009223D7" w:rsidP="009223D7">
      <w:pPr>
        <w:pStyle w:val="a6"/>
        <w:ind w:firstLine="708"/>
      </w:pPr>
      <w:r>
        <w:t xml:space="preserve">1. Согласовать ежеквартальный сводный районный календарный план по </w:t>
      </w:r>
      <w:proofErr w:type="spellStart"/>
      <w:r>
        <w:t>досуговой</w:t>
      </w:r>
      <w:proofErr w:type="spellEnd"/>
      <w:r>
        <w:t xml:space="preserve">, социально-воспитательной, физкультурно-оздоровительной и спортивной работе с населением по месту жительства на </w:t>
      </w:r>
      <w:r>
        <w:rPr>
          <w:lang w:val="en-US"/>
        </w:rPr>
        <w:t>II</w:t>
      </w:r>
      <w:r w:rsidRPr="009223D7">
        <w:t xml:space="preserve"> </w:t>
      </w:r>
      <w:r>
        <w:t xml:space="preserve">квартал 2017 года (приложение). </w:t>
      </w:r>
    </w:p>
    <w:p w:rsidR="009223D7" w:rsidRDefault="009223D7" w:rsidP="009223D7">
      <w:pPr>
        <w:pStyle w:val="a6"/>
        <w:ind w:firstLine="708"/>
      </w:pPr>
      <w:r>
        <w:t>2. Направить копию настоящего решения в управу района Соколиная гора города Москвы, в Префектуру Восточного административного округа города Москвы и Департамент территориальных органов исполнительной власти города Москвы.</w:t>
      </w:r>
    </w:p>
    <w:p w:rsidR="009223D7" w:rsidRDefault="009223D7" w:rsidP="009223D7">
      <w:pPr>
        <w:pStyle w:val="a4"/>
        <w:spacing w:after="0"/>
        <w:ind w:firstLine="539"/>
        <w:jc w:val="both"/>
        <w:rPr>
          <w:sz w:val="28"/>
          <w:szCs w:val="28"/>
        </w:rPr>
      </w:pPr>
      <w:r>
        <w:t xml:space="preserve">  </w:t>
      </w:r>
      <w:r>
        <w:rPr>
          <w:sz w:val="28"/>
          <w:szCs w:val="28"/>
        </w:rPr>
        <w:t>3.</w:t>
      </w:r>
      <w:r>
        <w:t xml:space="preserve"> </w:t>
      </w:r>
      <w:r>
        <w:rPr>
          <w:sz w:val="28"/>
          <w:szCs w:val="28"/>
        </w:rPr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hyperlink r:id="rId4" w:history="1">
        <w:proofErr w:type="spellStart"/>
        <w:r>
          <w:rPr>
            <w:rStyle w:val="a3"/>
            <w:color w:val="auto"/>
            <w:sz w:val="28"/>
            <w:szCs w:val="28"/>
            <w:lang w:val="en-US"/>
          </w:rPr>
          <w:t>mosg</w:t>
        </w:r>
        <w:proofErr w:type="spellEnd"/>
        <w:r>
          <w:rPr>
            <w:rStyle w:val="a3"/>
            <w:color w:val="auto"/>
            <w:sz w:val="28"/>
            <w:szCs w:val="28"/>
          </w:rPr>
          <w:t>.</w:t>
        </w:r>
        <w:proofErr w:type="spellStart"/>
        <w:r>
          <w:rPr>
            <w:rStyle w:val="a3"/>
            <w:color w:val="auto"/>
            <w:sz w:val="28"/>
            <w:szCs w:val="28"/>
          </w:rPr>
          <w:t>ru</w:t>
        </w:r>
        <w:proofErr w:type="spellEnd"/>
      </w:hyperlink>
      <w:r>
        <w:rPr>
          <w:sz w:val="28"/>
          <w:szCs w:val="28"/>
        </w:rPr>
        <w:t>.</w:t>
      </w:r>
    </w:p>
    <w:p w:rsidR="009223D7" w:rsidRDefault="009223D7" w:rsidP="009223D7">
      <w:pPr>
        <w:pStyle w:val="a4"/>
        <w:spacing w:after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настоящего решения возложить на главу муниципального округа Соколиная гора  Прохорова Н.А.</w:t>
      </w:r>
    </w:p>
    <w:p w:rsidR="009223D7" w:rsidRDefault="009223D7" w:rsidP="009223D7">
      <w:pPr>
        <w:jc w:val="both"/>
        <w:rPr>
          <w:sz w:val="28"/>
          <w:szCs w:val="28"/>
        </w:rPr>
      </w:pPr>
    </w:p>
    <w:tbl>
      <w:tblPr>
        <w:tblW w:w="0" w:type="auto"/>
        <w:tblLook w:val="04A0"/>
      </w:tblPr>
      <w:tblGrid>
        <w:gridCol w:w="5098"/>
        <w:gridCol w:w="4450"/>
      </w:tblGrid>
      <w:tr w:rsidR="009223D7" w:rsidRPr="00B35808" w:rsidTr="009223D7">
        <w:trPr>
          <w:trHeight w:val="1071"/>
        </w:trPr>
        <w:tc>
          <w:tcPr>
            <w:tcW w:w="5098" w:type="dxa"/>
            <w:vAlign w:val="bottom"/>
            <w:hideMark/>
          </w:tcPr>
          <w:p w:rsidR="009223D7" w:rsidRPr="00B35808" w:rsidRDefault="009223D7" w:rsidP="00B35808">
            <w:pPr>
              <w:pStyle w:val="a9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9223D7" w:rsidRPr="00B35808" w:rsidRDefault="009223D7" w:rsidP="00B35808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Соколиная гора</w:t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</w:r>
            <w:r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ab/>
              <w:t xml:space="preserve">   </w:t>
            </w:r>
          </w:p>
        </w:tc>
        <w:tc>
          <w:tcPr>
            <w:tcW w:w="4450" w:type="dxa"/>
            <w:vAlign w:val="bottom"/>
            <w:hideMark/>
          </w:tcPr>
          <w:p w:rsidR="009223D7" w:rsidRPr="00B35808" w:rsidRDefault="00B35808" w:rsidP="00B35808">
            <w:pPr>
              <w:pStyle w:val="a9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65D4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9223D7" w:rsidRPr="00B35808">
              <w:rPr>
                <w:rFonts w:ascii="Times New Roman" w:hAnsi="Times New Roman" w:cs="Times New Roman"/>
                <w:b/>
                <w:sz w:val="28"/>
                <w:szCs w:val="28"/>
              </w:rPr>
              <w:t>Н.А. Прохоров</w:t>
            </w:r>
          </w:p>
        </w:tc>
      </w:tr>
    </w:tbl>
    <w:p w:rsidR="00F65D47" w:rsidRDefault="00F65D47">
      <w:pPr>
        <w:rPr>
          <w:rFonts w:ascii="Times New Roman" w:hAnsi="Times New Roman" w:cs="Times New Roman"/>
          <w:b/>
          <w:sz w:val="28"/>
          <w:szCs w:val="28"/>
        </w:rPr>
      </w:pPr>
    </w:p>
    <w:p w:rsidR="00F65D47" w:rsidRDefault="00F65D47">
      <w:pPr>
        <w:rPr>
          <w:rFonts w:ascii="Times New Roman" w:hAnsi="Times New Roman" w:cs="Times New Roman"/>
          <w:b/>
          <w:sz w:val="28"/>
          <w:szCs w:val="28"/>
        </w:rPr>
        <w:sectPr w:rsidR="00F65D47" w:rsidSect="00A4643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Style w:val="ab"/>
        <w:tblW w:w="15452" w:type="dxa"/>
        <w:tblLook w:val="04A0"/>
      </w:tblPr>
      <w:tblGrid>
        <w:gridCol w:w="498"/>
        <w:gridCol w:w="4283"/>
        <w:gridCol w:w="2340"/>
        <w:gridCol w:w="1689"/>
        <w:gridCol w:w="87"/>
        <w:gridCol w:w="2023"/>
        <w:gridCol w:w="13"/>
        <w:gridCol w:w="1700"/>
        <w:gridCol w:w="7"/>
        <w:gridCol w:w="2517"/>
        <w:gridCol w:w="295"/>
      </w:tblGrid>
      <w:tr w:rsidR="00F65D47" w:rsidRPr="00373E3D" w:rsidTr="00174C22">
        <w:trPr>
          <w:trHeight w:val="750"/>
        </w:trPr>
        <w:tc>
          <w:tcPr>
            <w:tcW w:w="15452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:rsidR="00174C22" w:rsidRDefault="00174C22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C22" w:rsidRDefault="00174C22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174C22" w:rsidRDefault="00DB4A52" w:rsidP="00DB4A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</w:t>
            </w:r>
            <w:r w:rsidR="007B7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174C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Приложение </w:t>
            </w:r>
          </w:p>
          <w:p w:rsidR="00174C22" w:rsidRDefault="00DB4A52" w:rsidP="00DB4A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</w:t>
            </w:r>
            <w:r w:rsidR="007B772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174C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 решению Совета депутатов</w:t>
            </w:r>
          </w:p>
          <w:p w:rsidR="00174C22" w:rsidRDefault="00DB4A52" w:rsidP="00DB4A52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</w:t>
            </w:r>
            <w:r w:rsidR="00174C2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муниципального округа</w:t>
            </w:r>
          </w:p>
          <w:p w:rsidR="00174C22" w:rsidRDefault="00174C22" w:rsidP="00DB4A52">
            <w:pPr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Соколиная гора </w:t>
            </w:r>
            <w:r w:rsidR="00DB4A5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21.03.2017 г. № 68/3</w:t>
            </w:r>
          </w:p>
          <w:p w:rsidR="00174C22" w:rsidRDefault="00174C22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:rsidR="00F65D4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5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СВОДНЫЙ КАЛЕНДАРНЫЙ ПЛАН</w:t>
            </w:r>
          </w:p>
          <w:p w:rsidR="00F65D47" w:rsidRPr="00DC5E71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C5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культурно-массовых, </w:t>
            </w:r>
            <w:proofErr w:type="spellStart"/>
            <w:r w:rsidRPr="00DC5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досуговых</w:t>
            </w:r>
            <w:proofErr w:type="spellEnd"/>
            <w:r w:rsidRPr="00DC5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спортивных и физкультурно-оздоровительных  мероприятий с населением по месту жительства на территории района Соколиная гора Восточного административного округа города Москвы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на 2 квартал </w:t>
            </w:r>
            <w:r w:rsidRPr="00DC5E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2017 году</w:t>
            </w:r>
          </w:p>
        </w:tc>
      </w:tr>
      <w:tr w:rsidR="00174C22" w:rsidRPr="00373E3D" w:rsidTr="00174C22">
        <w:trPr>
          <w:gridAfter w:val="1"/>
          <w:wAfter w:w="295" w:type="dxa"/>
          <w:trHeight w:val="300"/>
        </w:trPr>
        <w:tc>
          <w:tcPr>
            <w:tcW w:w="15157" w:type="dxa"/>
            <w:gridSpan w:val="10"/>
            <w:tcBorders>
              <w:top w:val="nil"/>
              <w:left w:val="nil"/>
              <w:right w:val="nil"/>
            </w:tcBorders>
            <w:hideMark/>
          </w:tcPr>
          <w:p w:rsidR="00174C22" w:rsidRPr="00373E3D" w:rsidRDefault="00174C22" w:rsidP="00EE697E">
            <w:pP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373E3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  <w:p w:rsidR="00174C22" w:rsidRPr="00373E3D" w:rsidRDefault="00174C22" w:rsidP="00EE697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3E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74C22" w:rsidRPr="00373E3D" w:rsidRDefault="00174C22" w:rsidP="00EE697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3E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74C22" w:rsidRPr="00373E3D" w:rsidRDefault="00174C22" w:rsidP="00EE697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3E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  <w:p w:rsidR="00174C22" w:rsidRPr="00373E3D" w:rsidRDefault="00174C22" w:rsidP="00EE697E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373E3D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F65D47" w:rsidRPr="00F756A7" w:rsidTr="00EE697E">
        <w:trPr>
          <w:gridAfter w:val="1"/>
          <w:wAfter w:w="295" w:type="dxa"/>
          <w:trHeight w:val="630"/>
        </w:trPr>
        <w:tc>
          <w:tcPr>
            <w:tcW w:w="498" w:type="dxa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4283" w:type="dxa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Наименование мероприятия </w:t>
            </w: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(указать, в </w:t>
            </w:r>
            <w:proofErr w:type="gram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рамках</w:t>
            </w:r>
            <w:proofErr w:type="gram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какой программы реализовано, или какой дате посвящено)</w:t>
            </w:r>
          </w:p>
        </w:tc>
        <w:tc>
          <w:tcPr>
            <w:tcW w:w="2340" w:type="dxa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proofErr w:type="gramStart"/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Мероприятия</w:t>
            </w:r>
            <w:proofErr w:type="gramEnd"/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проводимые в рамках: 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выполнения государственного задания (ГЗ), внебюджетной деятельности учреждения (В), 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по иным основаниям (И)</w:t>
            </w:r>
          </w:p>
        </w:tc>
        <w:tc>
          <w:tcPr>
            <w:tcW w:w="1776" w:type="dxa"/>
            <w:gridSpan w:val="2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Дата и время проведения</w:t>
            </w:r>
          </w:p>
        </w:tc>
        <w:tc>
          <w:tcPr>
            <w:tcW w:w="2023" w:type="dxa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Место проведения</w:t>
            </w:r>
          </w:p>
        </w:tc>
        <w:tc>
          <w:tcPr>
            <w:tcW w:w="1713" w:type="dxa"/>
            <w:gridSpan w:val="2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Количество участников</w:t>
            </w:r>
          </w:p>
        </w:tc>
        <w:tc>
          <w:tcPr>
            <w:tcW w:w="2524" w:type="dxa"/>
            <w:gridSpan w:val="2"/>
            <w:vMerge w:val="restart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Организаторы мероприятия</w:t>
            </w:r>
          </w:p>
        </w:tc>
      </w:tr>
      <w:tr w:rsidR="00F65D47" w:rsidRPr="00F756A7" w:rsidTr="00EE697E">
        <w:trPr>
          <w:gridAfter w:val="1"/>
          <w:wAfter w:w="295" w:type="dxa"/>
          <w:trHeight w:val="2175"/>
        </w:trPr>
        <w:tc>
          <w:tcPr>
            <w:tcW w:w="498" w:type="dxa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4283" w:type="dxa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340" w:type="dxa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76" w:type="dxa"/>
            <w:gridSpan w:val="2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023" w:type="dxa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713" w:type="dxa"/>
            <w:gridSpan w:val="2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2524" w:type="dxa"/>
            <w:gridSpan w:val="2"/>
            <w:vMerge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5D47" w:rsidRPr="00F756A7" w:rsidTr="00EE697E">
        <w:trPr>
          <w:gridAfter w:val="1"/>
          <w:wAfter w:w="295" w:type="dxa"/>
          <w:trHeight w:val="24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4283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776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023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1713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2524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7</w:t>
            </w:r>
          </w:p>
        </w:tc>
      </w:tr>
      <w:tr w:rsidR="00F65D47" w:rsidRPr="00F756A7" w:rsidTr="00174C22">
        <w:trPr>
          <w:gridAfter w:val="1"/>
          <w:wAfter w:w="295" w:type="dxa"/>
          <w:trHeight w:val="240"/>
        </w:trPr>
        <w:tc>
          <w:tcPr>
            <w:tcW w:w="15157" w:type="dxa"/>
            <w:gridSpan w:val="10"/>
            <w:hideMark/>
          </w:tcPr>
          <w:p w:rsidR="009D2251" w:rsidRPr="00F756A7" w:rsidRDefault="00F65D47" w:rsidP="007B633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Культурно-массовые и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досуговые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 xml:space="preserve"> мероприятия</w:t>
            </w:r>
          </w:p>
        </w:tc>
      </w:tr>
      <w:tr w:rsidR="00F65D47" w:rsidRPr="00F756A7" w:rsidTr="00EE697E">
        <w:trPr>
          <w:gridAfter w:val="1"/>
          <w:wAfter w:w="295" w:type="dxa"/>
          <w:trHeight w:val="72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283" w:type="dxa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Выставка творческих работ,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посвяженная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Дню космонавтики "Звездное небо"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76" w:type="dxa"/>
            <w:gridSpan w:val="2"/>
            <w:hideMark/>
          </w:tcPr>
          <w:p w:rsidR="00F65D47" w:rsidRDefault="00EE697E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 10.04. по 1</w:t>
            </w:r>
            <w:r w:rsidR="00F65D47"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04. 2017</w:t>
            </w:r>
          </w:p>
          <w:p w:rsidR="00EE697E" w:rsidRPr="00F756A7" w:rsidRDefault="00EE697E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023" w:type="dxa"/>
            <w:hideMark/>
          </w:tcPr>
          <w:p w:rsidR="00F65D47" w:rsidRPr="00F756A7" w:rsidRDefault="00F65D47" w:rsidP="00EE69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Измайловское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ш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., 62</w:t>
            </w:r>
          </w:p>
        </w:tc>
        <w:tc>
          <w:tcPr>
            <w:tcW w:w="1713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24" w:type="dxa"/>
            <w:gridSpan w:val="2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(Дмитриева О.А.)</w:t>
            </w:r>
          </w:p>
        </w:tc>
      </w:tr>
      <w:tr w:rsidR="00F65D47" w:rsidRPr="00F756A7" w:rsidTr="00EE697E">
        <w:trPr>
          <w:gridAfter w:val="1"/>
          <w:wAfter w:w="295" w:type="dxa"/>
          <w:trHeight w:val="87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4283" w:type="dxa"/>
            <w:hideMark/>
          </w:tcPr>
          <w:p w:rsidR="00F65D47" w:rsidRPr="00F756A7" w:rsidRDefault="00F65D47" w:rsidP="00EE69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Мастеркласс-перформанс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от участников Творческой студии Е.Кутузовой для жителей района "Встречаем лето"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76" w:type="dxa"/>
            <w:gridSpan w:val="2"/>
            <w:hideMark/>
          </w:tcPr>
          <w:p w:rsidR="00F65D47" w:rsidRPr="00F756A7" w:rsidRDefault="00F65D47" w:rsidP="00EE697E">
            <w:pPr>
              <w:ind w:firstLineChars="100" w:firstLine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11.05.2017 12:00</w:t>
            </w:r>
          </w:p>
        </w:tc>
        <w:tc>
          <w:tcPr>
            <w:tcW w:w="2023" w:type="dxa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Семеновский парк</w:t>
            </w:r>
          </w:p>
        </w:tc>
        <w:tc>
          <w:tcPr>
            <w:tcW w:w="1713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2524" w:type="dxa"/>
            <w:gridSpan w:val="2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",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Кутузова Е.Ю.</w:t>
            </w:r>
          </w:p>
        </w:tc>
      </w:tr>
      <w:tr w:rsidR="00F65D47" w:rsidRPr="00F756A7" w:rsidTr="00EE697E">
        <w:trPr>
          <w:gridAfter w:val="1"/>
          <w:wAfter w:w="295" w:type="dxa"/>
          <w:trHeight w:val="48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283" w:type="dxa"/>
            <w:hideMark/>
          </w:tcPr>
          <w:p w:rsidR="00F65D47" w:rsidRPr="00F756A7" w:rsidRDefault="00F65D47" w:rsidP="00EE69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Концерт для жителей района "С Днем Победы, москвичи!"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76" w:type="dxa"/>
            <w:gridSpan w:val="2"/>
            <w:hideMark/>
          </w:tcPr>
          <w:p w:rsidR="00F65D47" w:rsidRPr="00F756A7" w:rsidRDefault="00F65D47" w:rsidP="00EE697E">
            <w:pPr>
              <w:ind w:firstLineChars="100" w:firstLine="28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09.05.2017            12:00</w:t>
            </w:r>
          </w:p>
        </w:tc>
        <w:tc>
          <w:tcPr>
            <w:tcW w:w="2023" w:type="dxa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Семеновская площадь</w:t>
            </w:r>
          </w:p>
        </w:tc>
        <w:tc>
          <w:tcPr>
            <w:tcW w:w="1713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800</w:t>
            </w:r>
          </w:p>
        </w:tc>
        <w:tc>
          <w:tcPr>
            <w:tcW w:w="2524" w:type="dxa"/>
            <w:gridSpan w:val="2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F65D47" w:rsidRPr="00F756A7" w:rsidTr="00EE697E">
        <w:trPr>
          <w:gridAfter w:val="1"/>
          <w:wAfter w:w="295" w:type="dxa"/>
          <w:trHeight w:val="48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283" w:type="dxa"/>
            <w:hideMark/>
          </w:tcPr>
          <w:p w:rsidR="00F65D47" w:rsidRPr="00F756A7" w:rsidRDefault="00F65D47" w:rsidP="00EE697E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« В сердцах на веке» - урок мужества, посвященный  Дню памяти и скорби,  возложение цветов к </w:t>
            </w:r>
            <w:proofErr w:type="gram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памятнику</w:t>
            </w:r>
            <w:proofErr w:type="gram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Русского гвардейца Семеновского полка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776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  <w:r w:rsidR="00EE697E">
              <w:rPr>
                <w:rFonts w:ascii="Times New Roman" w:eastAsia="Times New Roman" w:hAnsi="Times New Roman" w:cs="Times New Roman"/>
                <w:sz w:val="28"/>
                <w:szCs w:val="28"/>
              </w:rPr>
              <w:t>. 0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  <w:r w:rsidR="00EE69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2017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13:00</w:t>
            </w:r>
          </w:p>
        </w:tc>
        <w:tc>
          <w:tcPr>
            <w:tcW w:w="2023" w:type="dxa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Семеновская площадь</w:t>
            </w:r>
          </w:p>
        </w:tc>
        <w:tc>
          <w:tcPr>
            <w:tcW w:w="1713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55</w:t>
            </w:r>
          </w:p>
        </w:tc>
        <w:tc>
          <w:tcPr>
            <w:tcW w:w="2524" w:type="dxa"/>
            <w:gridSpan w:val="2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F65D47" w:rsidRPr="00F756A7" w:rsidTr="00174C22">
        <w:trPr>
          <w:gridAfter w:val="1"/>
          <w:wAfter w:w="295" w:type="dxa"/>
          <w:trHeight w:val="240"/>
        </w:trPr>
        <w:tc>
          <w:tcPr>
            <w:tcW w:w="15157" w:type="dxa"/>
            <w:gridSpan w:val="10"/>
            <w:hideMark/>
          </w:tcPr>
          <w:p w:rsidR="00F65D4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Физкультурно-оздоровительные и спортивные мероприятия</w:t>
            </w:r>
          </w:p>
          <w:p w:rsidR="009D2251" w:rsidRPr="00F756A7" w:rsidRDefault="009D2251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5D47" w:rsidRPr="00F756A7" w:rsidTr="00174C22">
        <w:trPr>
          <w:gridAfter w:val="1"/>
          <w:wAfter w:w="295" w:type="dxa"/>
          <w:trHeight w:val="72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Первенство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Соколинки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 по настольному теннису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689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12.04.201</w:t>
            </w:r>
            <w:r w:rsidR="00EE697E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17.00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ул. Уткина, 44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", (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Цибулевский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С.М.)</w:t>
            </w:r>
          </w:p>
        </w:tc>
      </w:tr>
      <w:tr w:rsidR="00F65D47" w:rsidRPr="00F756A7" w:rsidTr="00174C22">
        <w:trPr>
          <w:gridAfter w:val="1"/>
          <w:wAfter w:w="295" w:type="dxa"/>
          <w:trHeight w:val="72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Открытый турнир танцевальных коллективов "Пасхальная встреча"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689" w:type="dxa"/>
            <w:hideMark/>
          </w:tcPr>
          <w:p w:rsidR="00F65D47" w:rsidRPr="00F756A7" w:rsidRDefault="00EE697E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21.04.2017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17.0</w:t>
            </w:r>
            <w:r w:rsidR="00F65D47"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, 54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", Молчанова М.А.</w:t>
            </w:r>
          </w:p>
        </w:tc>
      </w:tr>
      <w:tr w:rsidR="00F65D47" w:rsidRPr="00F756A7" w:rsidTr="00174C22">
        <w:trPr>
          <w:gridAfter w:val="1"/>
          <w:wAfter w:w="295" w:type="dxa"/>
          <w:trHeight w:val="72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Спортивные состязания в тренажерном зале посвященные Дню Победы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689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06.05.2017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14.00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пр-т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Буденного 39/1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", Семенов С.С.</w:t>
            </w:r>
          </w:p>
        </w:tc>
      </w:tr>
      <w:tr w:rsidR="00F65D47" w:rsidRPr="00F756A7" w:rsidTr="00174C22">
        <w:trPr>
          <w:gridAfter w:val="1"/>
          <w:wAfter w:w="295" w:type="dxa"/>
          <w:trHeight w:val="72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Скандинавская ходьба для </w:t>
            </w:r>
            <w:r w:rsidR="009D2251">
              <w:rPr>
                <w:rFonts w:ascii="Times New Roman" w:eastAsia="Times New Roman" w:hAnsi="Times New Roman" w:cs="Times New Roman"/>
                <w:sz w:val="28"/>
                <w:szCs w:val="28"/>
              </w:rPr>
              <w:t>ж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ителей старшего поколения</w:t>
            </w:r>
            <w:r w:rsidR="009D22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689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13.05.2017   11.00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EE697E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Измайловский парк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",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Тюрчева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Л.Д., Давыдова А.Б.</w:t>
            </w:r>
          </w:p>
        </w:tc>
      </w:tr>
      <w:tr w:rsidR="00F65D47" w:rsidRPr="00F756A7" w:rsidTr="00174C22">
        <w:trPr>
          <w:gridAfter w:val="1"/>
          <w:wAfter w:w="295" w:type="dxa"/>
          <w:trHeight w:val="72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9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Соревнования</w:t>
            </w:r>
            <w:r w:rsidR="009D2251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по</w:t>
            </w:r>
            <w:proofErr w:type="gram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Карате для дошкольников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689" w:type="dxa"/>
            <w:hideMark/>
          </w:tcPr>
          <w:p w:rsidR="00F65D47" w:rsidRPr="00F756A7" w:rsidRDefault="00F65D47" w:rsidP="009D225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14.05.2017     17.00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ул. Уткина, 44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", Терехов В.А.</w:t>
            </w:r>
          </w:p>
        </w:tc>
      </w:tr>
      <w:tr w:rsidR="00F65D47" w:rsidRPr="00F756A7" w:rsidTr="00174C22">
        <w:trPr>
          <w:gridAfter w:val="1"/>
          <w:wAfter w:w="295" w:type="dxa"/>
          <w:trHeight w:val="48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Дворовый праздник "Спортивная молодежь"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ГЗ</w:t>
            </w:r>
          </w:p>
        </w:tc>
        <w:tc>
          <w:tcPr>
            <w:tcW w:w="1689" w:type="dxa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14.06.2017     16.00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, 35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F65D47" w:rsidRPr="00F756A7" w:rsidTr="00174C22">
        <w:trPr>
          <w:gridAfter w:val="1"/>
          <w:wAfter w:w="295" w:type="dxa"/>
          <w:trHeight w:val="240"/>
        </w:trPr>
        <w:tc>
          <w:tcPr>
            <w:tcW w:w="15157" w:type="dxa"/>
            <w:gridSpan w:val="10"/>
            <w:hideMark/>
          </w:tcPr>
          <w:p w:rsidR="00F65D47" w:rsidRDefault="00F65D47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Мероприятия в рамках социально-воспитательной работы</w:t>
            </w:r>
          </w:p>
          <w:p w:rsidR="009D2251" w:rsidRPr="00F756A7" w:rsidRDefault="009D2251" w:rsidP="00EE697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F65D47" w:rsidRPr="00F756A7" w:rsidTr="00174C22">
        <w:trPr>
          <w:gridAfter w:val="1"/>
          <w:wAfter w:w="295" w:type="dxa"/>
          <w:trHeight w:val="315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283" w:type="dxa"/>
            <w:hideMark/>
          </w:tcPr>
          <w:p w:rsidR="00F65D4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«День России» - тематическая встреча</w:t>
            </w:r>
          </w:p>
          <w:p w:rsidR="009D2251" w:rsidRPr="00F756A7" w:rsidRDefault="009D2251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689" w:type="dxa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10.06.2017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пр-т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Будённого, 29/1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  <w:tr w:rsidR="00F65D47" w:rsidRPr="00F756A7" w:rsidTr="00174C22">
        <w:trPr>
          <w:gridAfter w:val="1"/>
          <w:wAfter w:w="295" w:type="dxa"/>
          <w:trHeight w:val="480"/>
        </w:trPr>
        <w:tc>
          <w:tcPr>
            <w:tcW w:w="498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283" w:type="dxa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Конкурс </w:t>
            </w:r>
            <w:proofErr w:type="gram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рисунка</w:t>
            </w:r>
            <w:proofErr w:type="gram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на асфальте посвященный дню России "Моя Россия"</w:t>
            </w:r>
          </w:p>
        </w:tc>
        <w:tc>
          <w:tcPr>
            <w:tcW w:w="2340" w:type="dxa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</w:p>
        </w:tc>
        <w:tc>
          <w:tcPr>
            <w:tcW w:w="1689" w:type="dxa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13.06.2017           15.30</w:t>
            </w:r>
          </w:p>
        </w:tc>
        <w:tc>
          <w:tcPr>
            <w:tcW w:w="2123" w:type="dxa"/>
            <w:gridSpan w:val="3"/>
            <w:hideMark/>
          </w:tcPr>
          <w:p w:rsidR="00F65D47" w:rsidRPr="00F756A7" w:rsidRDefault="00F65D47" w:rsidP="009D2251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ул. 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Щербаковская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, 54</w:t>
            </w:r>
          </w:p>
        </w:tc>
        <w:tc>
          <w:tcPr>
            <w:tcW w:w="1707" w:type="dxa"/>
            <w:gridSpan w:val="2"/>
            <w:hideMark/>
          </w:tcPr>
          <w:p w:rsidR="00F65D47" w:rsidRPr="00F756A7" w:rsidRDefault="00F65D47" w:rsidP="00EE697E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2517" w:type="dxa"/>
            <w:hideMark/>
          </w:tcPr>
          <w:p w:rsidR="00F65D47" w:rsidRPr="00F756A7" w:rsidRDefault="00F65D47" w:rsidP="009D2251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ГБУ "ДЦ "</w:t>
            </w:r>
            <w:proofErr w:type="spellStart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Соколинка</w:t>
            </w:r>
            <w:proofErr w:type="spellEnd"/>
            <w:r w:rsidRPr="00F756A7">
              <w:rPr>
                <w:rFonts w:ascii="Times New Roman" w:eastAsia="Times New Roman" w:hAnsi="Times New Roman" w:cs="Times New Roman"/>
                <w:sz w:val="28"/>
                <w:szCs w:val="28"/>
              </w:rPr>
              <w:t>"</w:t>
            </w:r>
          </w:p>
        </w:tc>
      </w:tr>
    </w:tbl>
    <w:p w:rsidR="00F65D47" w:rsidRPr="00F756A7" w:rsidRDefault="00F65D47" w:rsidP="00F65D47">
      <w:pPr>
        <w:rPr>
          <w:rFonts w:ascii="Times New Roman" w:hAnsi="Times New Roman" w:cs="Times New Roman"/>
          <w:sz w:val="28"/>
          <w:szCs w:val="28"/>
        </w:rPr>
      </w:pPr>
    </w:p>
    <w:p w:rsidR="00F65D47" w:rsidRPr="00F756A7" w:rsidRDefault="00F65D47" w:rsidP="00F65D47">
      <w:pPr>
        <w:rPr>
          <w:rFonts w:ascii="Times New Roman" w:hAnsi="Times New Roman" w:cs="Times New Roman"/>
          <w:sz w:val="28"/>
          <w:szCs w:val="28"/>
        </w:rPr>
      </w:pPr>
    </w:p>
    <w:p w:rsidR="00F65D47" w:rsidRPr="00B35808" w:rsidRDefault="00F65D47">
      <w:pPr>
        <w:rPr>
          <w:rFonts w:ascii="Times New Roman" w:hAnsi="Times New Roman" w:cs="Times New Roman"/>
          <w:b/>
          <w:sz w:val="28"/>
          <w:szCs w:val="28"/>
        </w:rPr>
      </w:pPr>
    </w:p>
    <w:sectPr w:rsidR="00F65D47" w:rsidRPr="00B35808" w:rsidSect="00EE697E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9223D7"/>
    <w:rsid w:val="000E6A11"/>
    <w:rsid w:val="00174C22"/>
    <w:rsid w:val="003D6578"/>
    <w:rsid w:val="0050503D"/>
    <w:rsid w:val="006C0F4B"/>
    <w:rsid w:val="007B6334"/>
    <w:rsid w:val="007B7728"/>
    <w:rsid w:val="00852EA7"/>
    <w:rsid w:val="009223D7"/>
    <w:rsid w:val="0097636C"/>
    <w:rsid w:val="009D2251"/>
    <w:rsid w:val="00A46430"/>
    <w:rsid w:val="00B35808"/>
    <w:rsid w:val="00BE79FA"/>
    <w:rsid w:val="00DB4A52"/>
    <w:rsid w:val="00EE2790"/>
    <w:rsid w:val="00EE697E"/>
    <w:rsid w:val="00F65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4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9223D7"/>
    <w:rPr>
      <w:color w:val="000080"/>
      <w:u w:val="single"/>
    </w:rPr>
  </w:style>
  <w:style w:type="paragraph" w:styleId="a4">
    <w:name w:val="Body Text"/>
    <w:basedOn w:val="a"/>
    <w:link w:val="a5"/>
    <w:semiHidden/>
    <w:unhideWhenUsed/>
    <w:rsid w:val="009223D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Знак"/>
    <w:basedOn w:val="a0"/>
    <w:link w:val="a4"/>
    <w:semiHidden/>
    <w:rsid w:val="009223D7"/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 Indent"/>
    <w:basedOn w:val="a"/>
    <w:link w:val="1"/>
    <w:semiHidden/>
    <w:unhideWhenUsed/>
    <w:rsid w:val="009223D7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9223D7"/>
  </w:style>
  <w:style w:type="character" w:customStyle="1" w:styleId="1">
    <w:name w:val="Основной текст с отступом Знак1"/>
    <w:basedOn w:val="a0"/>
    <w:link w:val="a6"/>
    <w:semiHidden/>
    <w:locked/>
    <w:rsid w:val="009223D7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9223D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8">
    <w:name w:val="List Paragraph"/>
    <w:basedOn w:val="a"/>
    <w:uiPriority w:val="34"/>
    <w:qFormat/>
    <w:rsid w:val="00B35808"/>
    <w:pPr>
      <w:ind w:left="720"/>
      <w:contextualSpacing/>
    </w:pPr>
  </w:style>
  <w:style w:type="paragraph" w:styleId="a9">
    <w:name w:val="No Spacing"/>
    <w:uiPriority w:val="1"/>
    <w:qFormat/>
    <w:rsid w:val="00B35808"/>
    <w:pPr>
      <w:spacing w:after="0" w:line="240" w:lineRule="auto"/>
    </w:pPr>
  </w:style>
  <w:style w:type="table" w:styleId="-1">
    <w:name w:val="Light Shading Accent 1"/>
    <w:basedOn w:val="a1"/>
    <w:uiPriority w:val="60"/>
    <w:rsid w:val="00174C22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aa">
    <w:name w:val="Light Shading"/>
    <w:basedOn w:val="a1"/>
    <w:uiPriority w:val="60"/>
    <w:rsid w:val="00174C22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ab">
    <w:name w:val="Table Grid"/>
    <w:basedOn w:val="a1"/>
    <w:uiPriority w:val="59"/>
    <w:rsid w:val="00174C2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39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mos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4</Pages>
  <Words>659</Words>
  <Characters>3762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11</cp:revision>
  <cp:lastPrinted>2017-03-20T10:39:00Z</cp:lastPrinted>
  <dcterms:created xsi:type="dcterms:W3CDTF">2017-03-16T11:31:00Z</dcterms:created>
  <dcterms:modified xsi:type="dcterms:W3CDTF">2017-03-22T07:20:00Z</dcterms:modified>
</cp:coreProperties>
</file>