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65" w:rsidRPr="00596F65" w:rsidRDefault="00596F65" w:rsidP="00596F65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</w:pPr>
      <w:r w:rsidRPr="00596F65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  <w:t>О правовых последствиях совершения правонарушений экстремистской и террористической направленности</w:t>
      </w:r>
    </w:p>
    <w:p w:rsidR="00596F65" w:rsidRPr="00596F65" w:rsidRDefault="00596F65" w:rsidP="00596F65">
      <w:pPr>
        <w:shd w:val="clear" w:color="auto" w:fill="FFFFFF"/>
        <w:spacing w:line="240" w:lineRule="auto"/>
        <w:rPr>
          <w:rFonts w:ascii="Arial" w:eastAsia="Times New Roman" w:hAnsi="Arial" w:cs="Arial"/>
          <w:color w:val="9B9B9B"/>
          <w:sz w:val="18"/>
          <w:szCs w:val="18"/>
        </w:rPr>
      </w:pPr>
    </w:p>
    <w:p w:rsidR="00596F65" w:rsidRPr="007F3B34" w:rsidRDefault="00596F65" w:rsidP="007F3B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Федерального закона от 25 июля 2002 г. № 114-ФЗ</w:t>
      </w:r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«О противодействии экстремистской деятельности», Федерального закона</w:t>
      </w:r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6 марта 2006 г. № 35-ФЗ «О противодействии терроризму» за осуществление экстремистской и террористической деятельности граждане Российской Федерации, иностранные граждане и лица без гражданства несут ответственность в установленном законодательством Российской Федерации порядке.</w:t>
      </w:r>
      <w:proofErr w:type="gramEnd"/>
    </w:p>
    <w:p w:rsidR="00596F65" w:rsidRPr="007F3B34" w:rsidRDefault="00596F65" w:rsidP="007F3B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Экстремизм</w:t>
      </w:r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приверженность крайним взглядам и мерам.</w:t>
      </w:r>
    </w:p>
    <w:p w:rsidR="00596F65" w:rsidRPr="007F3B34" w:rsidRDefault="00596F65" w:rsidP="007F3B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положений Уголовного кодекса Российской Федерации к числу преступлений экстремистской направленности относятся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соответствующими статьями Особенной части Уголовного кодекса Российской Федерации (например, ст.ст. 280, 282, 282.1, 282.2 УК РФ, п. «л» ч. 2 ст</w:t>
      </w:r>
      <w:proofErr w:type="gramEnd"/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t>. 105, п. «е» ч.2 ст.111 УК РФ, п</w:t>
      </w:r>
      <w:proofErr w:type="gramStart"/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t>.«</w:t>
      </w:r>
      <w:proofErr w:type="gramEnd"/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t>б» ч.1 ст.213 УК РФ).</w:t>
      </w:r>
    </w:p>
    <w:p w:rsidR="00596F65" w:rsidRPr="007F3B34" w:rsidRDefault="00596F65" w:rsidP="007F3B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t>В Уголовном кодексе Российской Федерации совершение преступлений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 рассматривается в качестве отягчающего обстоятельства.</w:t>
      </w:r>
    </w:p>
    <w:p w:rsidR="00596F65" w:rsidRPr="007F3B34" w:rsidRDefault="00596F65" w:rsidP="007F3B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подобных преступлений влечет наказание вплоть до лишения свободы на определенный срок либо пожизненного лишения свободы в случае убийства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</w:p>
    <w:p w:rsidR="00596F65" w:rsidRPr="007F3B34" w:rsidRDefault="00596F65" w:rsidP="007F3B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:rsidR="00596F65" w:rsidRPr="007F3B34" w:rsidRDefault="00596F65" w:rsidP="007F3B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Уголовное преследование либо назначение любого вида наказания за совершение преступлений экстремистской направленности (даже не связанного с лишением свободы) влечет ряд ограничений в дальнейшем.</w:t>
      </w:r>
    </w:p>
    <w:p w:rsidR="00596F65" w:rsidRPr="007F3B34" w:rsidRDefault="00596F65" w:rsidP="007F3B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Человеку, участвовавшему в осуществлении экстремистской деятельности, по решению суда может быть ограничен доступ:</w:t>
      </w:r>
    </w:p>
    <w:p w:rsidR="00596F65" w:rsidRPr="007F3B34" w:rsidRDefault="00596F65" w:rsidP="007F3B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t>- к государственной и муниципальной службе;</w:t>
      </w:r>
    </w:p>
    <w:p w:rsidR="00596F65" w:rsidRPr="007F3B34" w:rsidRDefault="00596F65" w:rsidP="007F3B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t>- к занятию охранной и частной детективной деятельностью;</w:t>
      </w:r>
    </w:p>
    <w:p w:rsidR="00596F65" w:rsidRPr="007F3B34" w:rsidRDefault="00596F65" w:rsidP="007F3B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t>- к военной службе по контракту;</w:t>
      </w:r>
    </w:p>
    <w:p w:rsidR="00596F65" w:rsidRPr="007F3B34" w:rsidRDefault="00596F65" w:rsidP="007F3B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t>- к службе в правоохранительных органах;</w:t>
      </w:r>
    </w:p>
    <w:p w:rsidR="00596F65" w:rsidRPr="007F3B34" w:rsidRDefault="00596F65" w:rsidP="007F3B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t>- к работе в образовательных организациях.</w:t>
      </w:r>
    </w:p>
    <w:p w:rsidR="00596F65" w:rsidRPr="007F3B34" w:rsidRDefault="00596F65" w:rsidP="007F3B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собраний, митингов, демонстраций, шествий и пикетирования не допускается осуществление экстремистской деятельности.</w:t>
      </w:r>
    </w:p>
    <w:p w:rsidR="00596F65" w:rsidRPr="007F3B34" w:rsidRDefault="00596F65" w:rsidP="007F3B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 массовых акций несут ответственность за соблюдение установленных законодательством Российской Федерации требований, касающихся порядка проведения массовых акций, недопущения осуществления экстремистской деятельности, а также ее своевременного пресечения.</w:t>
      </w:r>
    </w:p>
    <w:p w:rsidR="00596F65" w:rsidRPr="007F3B34" w:rsidRDefault="00596F65" w:rsidP="007F3B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массовых акций запрещается иметь при себе оружие,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</w:t>
      </w:r>
    </w:p>
    <w:p w:rsidR="00596F65" w:rsidRPr="007F3B34" w:rsidRDefault="00596F65" w:rsidP="007F3B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Терроризм </w:t>
      </w:r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крайнее проявление экстремизма. Явление, связанное с насилием, угрожающее жизни и здоровью граждан.</w:t>
      </w:r>
    </w:p>
    <w:p w:rsidR="00596F65" w:rsidRPr="007F3B34" w:rsidRDefault="00596F65" w:rsidP="007F3B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и преступления, имеющие террористический характер, регулируются исключительно Уголовным кодексом Российской Федерации,</w:t>
      </w:r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 именно: статья 205 – террористический акт, то есть совершение взрыва, поджога или иных действий, создающих опасность гибели людей, причинения значительного имущественного ущерба либо наступления иных </w:t>
      </w:r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</w:t>
      </w:r>
      <w:proofErr w:type="gramEnd"/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угроза совершения указанных действий в тех же целях.</w:t>
      </w:r>
    </w:p>
    <w:p w:rsidR="00596F65" w:rsidRPr="007F3B34" w:rsidRDefault="00596F65" w:rsidP="007F3B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t>К преступлениям террористического характера, помимо собственно террористического акта, закон относит содействие террористической деятельности (ст.205.1 УК РФ), публичные призывы к осуществлению террористической деятельности или публичное оправдание терроризма</w:t>
      </w:r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(ст.205.2 УК РФ), захват заложника (ст.206 УК РФ), заведомо ложное сообщение об акте терроризма (ст.207 УК РФ), посягательство на жизнь государственного или общественного деятеля (ст.277 УК РФ) и др.</w:t>
      </w:r>
      <w:proofErr w:type="gramEnd"/>
    </w:p>
    <w:p w:rsidR="00596F65" w:rsidRPr="007F3B34" w:rsidRDefault="00596F65" w:rsidP="007F3B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3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преступления влекут за собой наказание в виде лишения свободы на разные сроки, вплоть до двадцати лет, а также пожизненное лишение свободы.</w:t>
      </w:r>
    </w:p>
    <w:p w:rsidR="00596F65" w:rsidRPr="007F3B34" w:rsidRDefault="00596F65" w:rsidP="00596F65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Уголовная ответственность за совершение преступлений</w:t>
      </w:r>
    </w:p>
    <w:p w:rsidR="00596F65" w:rsidRPr="007F3B34" w:rsidRDefault="00596F65" w:rsidP="00596F65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экстремистского и террористического характера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00"/>
        <w:gridCol w:w="3139"/>
      </w:tblGrid>
      <w:tr w:rsidR="00596F65" w:rsidRPr="007F3B34" w:rsidTr="00596F65"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Статья УК РФ</w:t>
            </w:r>
          </w:p>
        </w:tc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Максимальный срок (размер) наказания</w:t>
            </w:r>
          </w:p>
        </w:tc>
      </w:tr>
      <w:tr w:rsidR="00596F65" w:rsidRPr="007F3B34" w:rsidTr="00596F65"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150. Вовлечение несовершеннолетнего в совершение преступления</w:t>
            </w:r>
          </w:p>
        </w:tc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t>Лишение свободы на срок до восьми лет</w:t>
            </w:r>
          </w:p>
        </w:tc>
      </w:tr>
      <w:tr w:rsidR="00596F65" w:rsidRPr="007F3B34" w:rsidTr="00596F65"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205. Террористический акт</w:t>
            </w:r>
          </w:p>
        </w:tc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t>Пожизненное лишение свободы</w:t>
            </w:r>
          </w:p>
        </w:tc>
      </w:tr>
      <w:tr w:rsidR="00596F65" w:rsidRPr="007F3B34" w:rsidTr="00596F65"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205.1. Содействие террористической деятельности</w:t>
            </w:r>
          </w:p>
        </w:tc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t>Пожизненное лишение свободы</w:t>
            </w:r>
          </w:p>
        </w:tc>
      </w:tr>
      <w:tr w:rsidR="00596F65" w:rsidRPr="007F3B34" w:rsidTr="00596F65"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205.2. Публичные призывы</w:t>
            </w: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осуществлению террористической деятельности, публичное оправдание терроризма или пропаганда </w:t>
            </w: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терроризма</w:t>
            </w:r>
          </w:p>
        </w:tc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Лишение свободы на срок до семи лет</w:t>
            </w:r>
          </w:p>
        </w:tc>
      </w:tr>
      <w:tr w:rsidR="00596F65" w:rsidRPr="007F3B34" w:rsidTr="00596F65"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Статья 206. Захват заложника</w:t>
            </w:r>
          </w:p>
        </w:tc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t>Пожизненное лишение свободы</w:t>
            </w:r>
          </w:p>
        </w:tc>
      </w:tr>
      <w:tr w:rsidR="00596F65" w:rsidRPr="007F3B34" w:rsidTr="00596F65"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207. Заведомо ложное сообщение об акте терроризма</w:t>
            </w:r>
          </w:p>
        </w:tc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t>Лишение свободы на срок до десяти лет</w:t>
            </w:r>
          </w:p>
        </w:tc>
      </w:tr>
      <w:tr w:rsidR="00596F65" w:rsidRPr="007F3B34" w:rsidTr="00596F65"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212. Массовые беспорядки</w:t>
            </w:r>
          </w:p>
        </w:tc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t>Лишение свободы на срок до пятнадцати лет</w:t>
            </w:r>
          </w:p>
        </w:tc>
      </w:tr>
      <w:tr w:rsidR="00596F65" w:rsidRPr="007F3B34" w:rsidTr="00596F65"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212.1. Неоднократное нарушение установленного порядка организации либо проведения собрания, митинга, демонстрации, шествия или пикетирования</w:t>
            </w:r>
          </w:p>
        </w:tc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t>Лишение свободы на срок до пяти лет</w:t>
            </w:r>
          </w:p>
        </w:tc>
      </w:tr>
      <w:tr w:rsidR="00596F65" w:rsidRPr="007F3B34" w:rsidTr="00596F65"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280. Публичные призывы</w:t>
            </w: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 осуществлению экстремистской деятельности</w:t>
            </w:r>
          </w:p>
        </w:tc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t>Лишение свободы на срок до пяти лет</w:t>
            </w:r>
          </w:p>
        </w:tc>
      </w:tr>
      <w:tr w:rsidR="00596F65" w:rsidRPr="007F3B34" w:rsidTr="00596F65"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282. Возбуждение ненависти либо вражды, а равно унижение человеческого достоинства</w:t>
            </w:r>
          </w:p>
        </w:tc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t>Лишение свободы на срок до шести лет</w:t>
            </w:r>
          </w:p>
        </w:tc>
      </w:tr>
      <w:tr w:rsidR="00596F65" w:rsidRPr="007F3B34" w:rsidTr="00596F65"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282.1. Организация экстремистского сообщества</w:t>
            </w:r>
          </w:p>
        </w:tc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t>Лишение свободы на срок до двенадцати лет</w:t>
            </w:r>
          </w:p>
        </w:tc>
      </w:tr>
      <w:tr w:rsidR="00596F65" w:rsidRPr="007F3B34" w:rsidTr="00596F65"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282.2. Организация деятельности экстремистской организации</w:t>
            </w:r>
          </w:p>
        </w:tc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t>Лишение свободы на срок до двенадцати лет</w:t>
            </w:r>
          </w:p>
        </w:tc>
      </w:tr>
      <w:tr w:rsidR="00596F65" w:rsidRPr="007F3B34" w:rsidTr="00596F65"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Статья 282.3. Финансирование экстремистской деятельности</w:t>
            </w:r>
          </w:p>
        </w:tc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596F65" w:rsidRPr="007F3B34" w:rsidRDefault="00596F65" w:rsidP="00596F65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34">
              <w:rPr>
                <w:rFonts w:ascii="Times New Roman" w:eastAsia="Times New Roman" w:hAnsi="Times New Roman" w:cs="Times New Roman"/>
                <w:sz w:val="28"/>
                <w:szCs w:val="28"/>
              </w:rPr>
              <w:t>Лишение свободы на срок до десяти лет</w:t>
            </w:r>
          </w:p>
        </w:tc>
      </w:tr>
    </w:tbl>
    <w:p w:rsidR="00CE53D3" w:rsidRPr="007F3B34" w:rsidRDefault="00CE53D3">
      <w:pPr>
        <w:rPr>
          <w:rFonts w:ascii="Times New Roman" w:hAnsi="Times New Roman" w:cs="Times New Roman"/>
          <w:sz w:val="28"/>
          <w:szCs w:val="28"/>
        </w:rPr>
      </w:pPr>
    </w:p>
    <w:sectPr w:rsidR="00CE53D3" w:rsidRPr="007F3B34" w:rsidSect="00A65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F65"/>
    <w:rsid w:val="00596F65"/>
    <w:rsid w:val="007F3B34"/>
    <w:rsid w:val="00A658E5"/>
    <w:rsid w:val="00CE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E5"/>
  </w:style>
  <w:style w:type="paragraph" w:styleId="1">
    <w:name w:val="heading 1"/>
    <w:basedOn w:val="a"/>
    <w:link w:val="10"/>
    <w:uiPriority w:val="9"/>
    <w:qFormat/>
    <w:rsid w:val="00596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F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9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5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2022-06-22T14:12:00Z</dcterms:created>
  <dcterms:modified xsi:type="dcterms:W3CDTF">2022-06-22T14:13:00Z</dcterms:modified>
</cp:coreProperties>
</file>