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7D" w:rsidRDefault="00D5757D" w:rsidP="00D5757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D5757D" w:rsidRPr="00E47F29" w:rsidRDefault="00D5757D" w:rsidP="00D5757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СОВЕТ ДЕПУТАТОВ</w:t>
      </w:r>
    </w:p>
    <w:p w:rsidR="00D5757D" w:rsidRPr="00E47F29" w:rsidRDefault="00D5757D" w:rsidP="00D5757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МУНИЦИПАЛЬНОГО ОКРУГА СОКОЛИНАЯ ГОРА</w:t>
      </w:r>
    </w:p>
    <w:p w:rsidR="00D5757D" w:rsidRPr="00E47F29" w:rsidRDefault="00D5757D" w:rsidP="00D5757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В ГОРОДЕ МОСКВЕ</w:t>
      </w:r>
    </w:p>
    <w:p w:rsidR="00D5757D" w:rsidRPr="00E47F29" w:rsidRDefault="00D5757D" w:rsidP="00D5757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D5757D" w:rsidRPr="00E47F29" w:rsidRDefault="00D5757D" w:rsidP="00D5757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РЕШЕНИЕ</w:t>
      </w:r>
    </w:p>
    <w:p w:rsidR="00004A8C" w:rsidRPr="00334A21" w:rsidRDefault="00C57294" w:rsidP="00C57294">
      <w:pPr>
        <w:tabs>
          <w:tab w:val="left" w:pos="6060"/>
        </w:tabs>
        <w:rPr>
          <w:b/>
        </w:rPr>
      </w:pPr>
      <w:r>
        <w:rPr>
          <w:b/>
        </w:rPr>
        <w:tab/>
      </w:r>
    </w:p>
    <w:p w:rsidR="00D908F7" w:rsidRPr="00334A21" w:rsidRDefault="00D908F7" w:rsidP="00D908F7">
      <w:pPr>
        <w:jc w:val="center"/>
        <w:rPr>
          <w:sz w:val="24"/>
          <w:szCs w:val="24"/>
        </w:rPr>
      </w:pPr>
    </w:p>
    <w:p w:rsidR="00D908F7" w:rsidRPr="00C57294" w:rsidRDefault="00004A8C" w:rsidP="00D908F7">
      <w:pPr>
        <w:jc w:val="both"/>
        <w:rPr>
          <w:u w:val="single"/>
        </w:rPr>
      </w:pPr>
      <w:r w:rsidRPr="00C57294">
        <w:rPr>
          <w:u w:val="single"/>
        </w:rPr>
        <w:t>21</w:t>
      </w:r>
      <w:r w:rsidR="00B62DEA" w:rsidRPr="00C57294">
        <w:rPr>
          <w:u w:val="single"/>
        </w:rPr>
        <w:t>.12.</w:t>
      </w:r>
      <w:r w:rsidR="00D908F7" w:rsidRPr="00C57294">
        <w:rPr>
          <w:u w:val="single"/>
        </w:rPr>
        <w:t>20</w:t>
      </w:r>
      <w:r w:rsidRPr="00C57294">
        <w:rPr>
          <w:u w:val="single"/>
        </w:rPr>
        <w:t>21 г. № 47</w:t>
      </w:r>
      <w:r w:rsidR="00D908F7" w:rsidRPr="00C57294">
        <w:rPr>
          <w:u w:val="single"/>
        </w:rPr>
        <w:t>/</w:t>
      </w:r>
      <w:r w:rsidRPr="00C57294">
        <w:rPr>
          <w:u w:val="single"/>
        </w:rPr>
        <w:t>2</w:t>
      </w:r>
    </w:p>
    <w:p w:rsidR="00D908F7" w:rsidRPr="00334A21" w:rsidRDefault="00D908F7" w:rsidP="00D908F7">
      <w:pPr>
        <w:jc w:val="both"/>
        <w:rPr>
          <w:b/>
          <w:sz w:val="24"/>
          <w:szCs w:val="24"/>
        </w:rPr>
      </w:pPr>
    </w:p>
    <w:p w:rsidR="00D908F7" w:rsidRDefault="00C57294" w:rsidP="00C57294">
      <w:pPr>
        <w:tabs>
          <w:tab w:val="left" w:pos="7215"/>
        </w:tabs>
        <w:rPr>
          <w:b/>
        </w:rPr>
      </w:pPr>
      <w:r>
        <w:rPr>
          <w:b/>
        </w:rPr>
        <w:tab/>
      </w:r>
    </w:p>
    <w:p w:rsidR="00D908F7" w:rsidRPr="00CB03AD" w:rsidRDefault="00D908F7" w:rsidP="00D908F7">
      <w:pPr>
        <w:rPr>
          <w:b/>
        </w:rPr>
      </w:pPr>
      <w:r w:rsidRPr="00CB03AD">
        <w:rPr>
          <w:b/>
        </w:rPr>
        <w:t>О бюджете муниципального округа</w:t>
      </w:r>
    </w:p>
    <w:p w:rsidR="00D908F7" w:rsidRPr="00CB03AD" w:rsidRDefault="00D908F7" w:rsidP="00D908F7">
      <w:pPr>
        <w:rPr>
          <w:b/>
        </w:rPr>
      </w:pPr>
      <w:r w:rsidRPr="00CB03AD">
        <w:rPr>
          <w:b/>
        </w:rPr>
        <w:t>Соколиная гора на 2022 год и плановый</w:t>
      </w:r>
    </w:p>
    <w:p w:rsidR="00D908F7" w:rsidRPr="00CB03AD" w:rsidRDefault="00B62DEA" w:rsidP="00D908F7">
      <w:pPr>
        <w:rPr>
          <w:b/>
        </w:rPr>
      </w:pPr>
      <w:r>
        <w:rPr>
          <w:b/>
        </w:rPr>
        <w:t xml:space="preserve"> период 2023 и 2024 годы</w:t>
      </w:r>
    </w:p>
    <w:p w:rsidR="00D908F7" w:rsidRPr="00CB03AD" w:rsidRDefault="00D908F7" w:rsidP="00D908F7">
      <w:pPr>
        <w:ind w:right="4860"/>
        <w:jc w:val="both"/>
        <w:rPr>
          <w:b/>
          <w:sz w:val="24"/>
          <w:szCs w:val="24"/>
        </w:rPr>
      </w:pPr>
    </w:p>
    <w:p w:rsidR="00D908F7" w:rsidRPr="00CB03AD" w:rsidRDefault="00D908F7" w:rsidP="00D908F7">
      <w:pPr>
        <w:jc w:val="both"/>
        <w:rPr>
          <w:b/>
        </w:rPr>
      </w:pPr>
      <w:proofErr w:type="gramStart"/>
      <w:r w:rsidRPr="00CB03AD">
        <w:t xml:space="preserve">В соответствии с Бюджетным кодексом Российской Федерации, Федеральным законом </w:t>
      </w:r>
      <w:r w:rsidRPr="00CB03AD">
        <w:rPr>
          <w:spacing w:val="1"/>
        </w:rPr>
        <w:t>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</w:t>
      </w:r>
      <w:r w:rsidR="00004A8C">
        <w:rPr>
          <w:spacing w:val="1"/>
        </w:rPr>
        <w:t>цессе в городе Москве, от 24.11.</w:t>
      </w:r>
      <w:r w:rsidRPr="00CB03AD">
        <w:rPr>
          <w:spacing w:val="1"/>
        </w:rPr>
        <w:t>2021 года №</w:t>
      </w:r>
      <w:r w:rsidR="00004A8C">
        <w:rPr>
          <w:spacing w:val="1"/>
        </w:rPr>
        <w:t xml:space="preserve"> 33</w:t>
      </w:r>
      <w:r w:rsidRPr="00CB03AD">
        <w:rPr>
          <w:spacing w:val="1"/>
        </w:rPr>
        <w:t xml:space="preserve"> «О</w:t>
      </w:r>
      <w:proofErr w:type="gramEnd"/>
      <w:r w:rsidRPr="00CB03AD">
        <w:rPr>
          <w:spacing w:val="1"/>
        </w:rPr>
        <w:t xml:space="preserve"> </w:t>
      </w:r>
      <w:proofErr w:type="gramStart"/>
      <w:r w:rsidRPr="00CB03AD">
        <w:rPr>
          <w:spacing w:val="1"/>
        </w:rPr>
        <w:t>бюджете</w:t>
      </w:r>
      <w:proofErr w:type="gramEnd"/>
      <w:r w:rsidRPr="00CB03AD">
        <w:rPr>
          <w:spacing w:val="1"/>
        </w:rPr>
        <w:t xml:space="preserve"> города Москвы на 2022 год и плановый период 2023 и 2024 годов», статьей 9 </w:t>
      </w:r>
      <w:r w:rsidRPr="00CB03AD">
        <w:t xml:space="preserve">Устава муниципального округа  Соколиная гора, Положением о бюджетном процессе в муниципальном округе Соколиная гора, </w:t>
      </w:r>
      <w:r w:rsidRPr="00CB03AD">
        <w:rPr>
          <w:b/>
        </w:rPr>
        <w:t>Совет депутатов решил:</w:t>
      </w:r>
    </w:p>
    <w:p w:rsidR="00D908F7" w:rsidRPr="00CB03AD" w:rsidRDefault="00D908F7" w:rsidP="00D908F7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>1. Утвердить бюджет муниципального округа Соколиная гора на 2022 год и плановый период 2023 и 2024 годов (далее – местный бюджет, муниципальный округ) со следующими характеристиками и показателями:</w:t>
      </w:r>
    </w:p>
    <w:p w:rsidR="00D908F7" w:rsidRPr="00CB03AD" w:rsidRDefault="00D908F7" w:rsidP="00D908F7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>1.1. Основные характеристики местного бюджета на 2022год:</w:t>
      </w:r>
    </w:p>
    <w:p w:rsidR="00D908F7" w:rsidRPr="00CB03AD" w:rsidRDefault="00D908F7" w:rsidP="00D908F7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ab/>
        <w:t>1.1.1.общий объем доходов в сумме 28 846,6 тыс. руб.</w:t>
      </w:r>
    </w:p>
    <w:p w:rsidR="00D908F7" w:rsidRPr="00CB03AD" w:rsidRDefault="00D908F7" w:rsidP="00D908F7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ab/>
        <w:t>1.1.2.общий объем расходов в сумме 28 846,6 тыс. руб.</w:t>
      </w:r>
    </w:p>
    <w:p w:rsidR="00D908F7" w:rsidRPr="00CB03AD" w:rsidRDefault="00D908F7" w:rsidP="00D908F7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ab/>
        <w:t>1.1.3.дефицит/</w:t>
      </w:r>
      <w:proofErr w:type="spellStart"/>
      <w:r w:rsidRPr="00CB03AD">
        <w:rPr>
          <w:szCs w:val="20"/>
          <w:lang w:eastAsia="ar-SA"/>
        </w:rPr>
        <w:t>профицит</w:t>
      </w:r>
      <w:proofErr w:type="spellEnd"/>
      <w:r w:rsidRPr="00CB03AD">
        <w:rPr>
          <w:szCs w:val="20"/>
          <w:lang w:eastAsia="ar-SA"/>
        </w:rPr>
        <w:t xml:space="preserve"> в сумме 0,0 тыс. руб.</w:t>
      </w:r>
    </w:p>
    <w:p w:rsidR="00D908F7" w:rsidRPr="00CB03AD" w:rsidRDefault="00D908F7" w:rsidP="00D908F7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>1.2. Основные характеристики местного бюджета на 2023 год и 2024 год:</w:t>
      </w:r>
    </w:p>
    <w:p w:rsidR="00D908F7" w:rsidRPr="00CB03AD" w:rsidRDefault="00D908F7" w:rsidP="00D908F7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ab/>
        <w:t>1.2.1.общий объем доходов на 2023 год в сумме 22 840,3 тыс. руб. и на 2024 год в сумме 22 840,3 тыс. руб.;</w:t>
      </w:r>
    </w:p>
    <w:p w:rsidR="00D908F7" w:rsidRPr="00CB03AD" w:rsidRDefault="00D908F7" w:rsidP="00D908F7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ab/>
        <w:t xml:space="preserve">1.2.2. общий объем расходов на 2023 год в сумме 22 840,3 тыс. руб., в том числе условно утвержденные расходы в сумме 571,0 тыс. руб., и на 2024 год </w:t>
      </w:r>
    </w:p>
    <w:p w:rsidR="00D908F7" w:rsidRPr="00CB03AD" w:rsidRDefault="00D908F7" w:rsidP="00D908F7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>в сумме 22 840,3 тыс. руб., в том числе условно утвержденные расходы в сумме 1142,0 тыс. руб.;</w:t>
      </w:r>
    </w:p>
    <w:p w:rsidR="00D908F7" w:rsidRPr="00CB03AD" w:rsidRDefault="00D908F7" w:rsidP="00D908F7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ab/>
        <w:t>1.2.3. дефицит/</w:t>
      </w:r>
      <w:proofErr w:type="spellStart"/>
      <w:r w:rsidRPr="00CB03AD">
        <w:rPr>
          <w:szCs w:val="20"/>
          <w:lang w:eastAsia="ar-SA"/>
        </w:rPr>
        <w:t>профицит</w:t>
      </w:r>
      <w:proofErr w:type="spellEnd"/>
      <w:r w:rsidRPr="00CB03AD">
        <w:rPr>
          <w:szCs w:val="20"/>
          <w:lang w:eastAsia="ar-SA"/>
        </w:rPr>
        <w:t xml:space="preserve"> на 2023 год в сумме 0,0 тыс. руб. и на 2024 год в сумме 0,0 тыс. руб.</w:t>
      </w:r>
    </w:p>
    <w:p w:rsidR="00D908F7" w:rsidRPr="00CB03AD" w:rsidRDefault="00D908F7" w:rsidP="00D908F7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>1.3.Доходы местного бюджета в суммах согласно приложению 1 к настоящему решению.</w:t>
      </w:r>
    </w:p>
    <w:p w:rsidR="00D908F7" w:rsidRPr="00CB03AD" w:rsidRDefault="00D908F7" w:rsidP="00D908F7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>1.</w:t>
      </w:r>
      <w:r w:rsidR="00DB7B5B">
        <w:rPr>
          <w:szCs w:val="20"/>
          <w:lang w:eastAsia="ar-SA"/>
        </w:rPr>
        <w:t>4</w:t>
      </w:r>
      <w:r w:rsidRPr="00CB03AD">
        <w:rPr>
          <w:szCs w:val="20"/>
          <w:lang w:eastAsia="ar-SA"/>
        </w:rPr>
        <w:t xml:space="preserve">.Распределение бюджетных ассигнований по разделам, подразделам, целевым статьям, группам </w:t>
      </w:r>
      <w:proofErr w:type="gramStart"/>
      <w:r w:rsidRPr="00CB03AD">
        <w:rPr>
          <w:szCs w:val="20"/>
          <w:lang w:eastAsia="ar-SA"/>
        </w:rPr>
        <w:t>видов расходов классификации расходов местного бюджета</w:t>
      </w:r>
      <w:proofErr w:type="gramEnd"/>
      <w:r w:rsidRPr="00CB03AD">
        <w:rPr>
          <w:szCs w:val="20"/>
          <w:lang w:eastAsia="ar-SA"/>
        </w:rPr>
        <w:t xml:space="preserve"> на 2022 год и плановый период 2023 и 2024 годов согласно приложению 2  к настоящему решению.</w:t>
      </w:r>
    </w:p>
    <w:p w:rsidR="00D908F7" w:rsidRPr="00CB03AD" w:rsidRDefault="00DB7B5B" w:rsidP="00D908F7">
      <w:pPr>
        <w:jc w:val="both"/>
        <w:rPr>
          <w:szCs w:val="20"/>
          <w:lang w:eastAsia="ar-SA"/>
        </w:rPr>
      </w:pPr>
      <w:r>
        <w:rPr>
          <w:szCs w:val="20"/>
          <w:lang w:eastAsia="ar-SA"/>
        </w:rPr>
        <w:lastRenderedPageBreak/>
        <w:t>1.5</w:t>
      </w:r>
      <w:r w:rsidR="00D908F7" w:rsidRPr="00CB03AD">
        <w:rPr>
          <w:szCs w:val="20"/>
          <w:lang w:eastAsia="ar-SA"/>
        </w:rPr>
        <w:t>.Ведомственная структура расходов местного бюджета на 2022 год и плановый период 2023 и 2024 годов согласно приложению 3  к настоящему решению.</w:t>
      </w:r>
    </w:p>
    <w:p w:rsidR="00D908F7" w:rsidRPr="00CB03AD" w:rsidRDefault="00DB7B5B" w:rsidP="00D908F7">
      <w:pPr>
        <w:jc w:val="both"/>
        <w:rPr>
          <w:szCs w:val="20"/>
          <w:lang w:eastAsia="ar-SA"/>
        </w:rPr>
      </w:pPr>
      <w:r>
        <w:rPr>
          <w:szCs w:val="20"/>
          <w:lang w:eastAsia="ar-SA"/>
        </w:rPr>
        <w:t>1.6</w:t>
      </w:r>
      <w:r w:rsidR="00D908F7" w:rsidRPr="00CB03AD">
        <w:rPr>
          <w:szCs w:val="20"/>
          <w:lang w:eastAsia="ar-SA"/>
        </w:rPr>
        <w:t>.Общий объем бюджетных ассигнований, направляемых на исполнение публичных нормативных обязатель</w:t>
      </w:r>
      <w:proofErr w:type="gramStart"/>
      <w:r w:rsidR="00D908F7" w:rsidRPr="00CB03AD">
        <w:rPr>
          <w:szCs w:val="20"/>
          <w:lang w:eastAsia="ar-SA"/>
        </w:rPr>
        <w:t>ств в 20</w:t>
      </w:r>
      <w:proofErr w:type="gramEnd"/>
      <w:r w:rsidR="00D908F7" w:rsidRPr="00CB03AD">
        <w:rPr>
          <w:szCs w:val="20"/>
          <w:lang w:eastAsia="ar-SA"/>
        </w:rPr>
        <w:t>22 году в сумме 0,0 тыс. руб.; в 2023 году в сумме 0,0 тыс. руб., в 2024 году 0,0 тыс. руб.</w:t>
      </w:r>
    </w:p>
    <w:p w:rsidR="00D908F7" w:rsidRPr="00CB03AD" w:rsidRDefault="00DB7B5B" w:rsidP="00D908F7">
      <w:pPr>
        <w:jc w:val="both"/>
        <w:rPr>
          <w:szCs w:val="20"/>
          <w:lang w:eastAsia="ar-SA"/>
        </w:rPr>
      </w:pPr>
      <w:r>
        <w:rPr>
          <w:szCs w:val="20"/>
          <w:lang w:eastAsia="ar-SA"/>
        </w:rPr>
        <w:t>1.7</w:t>
      </w:r>
      <w:r w:rsidR="00D908F7" w:rsidRPr="00CB03AD">
        <w:rPr>
          <w:szCs w:val="20"/>
          <w:lang w:eastAsia="ar-SA"/>
        </w:rPr>
        <w:t>.Источники финансирования дефицита местного бюджета на 2022 год и плановый период 2023 и 2024 годов согласно приложению 4 к настоящему решению.</w:t>
      </w:r>
    </w:p>
    <w:p w:rsidR="00D908F7" w:rsidRPr="00CB03AD" w:rsidRDefault="00DB7B5B" w:rsidP="00D908F7">
      <w:pPr>
        <w:jc w:val="both"/>
        <w:rPr>
          <w:szCs w:val="20"/>
          <w:lang w:eastAsia="ar-SA"/>
        </w:rPr>
      </w:pPr>
      <w:r>
        <w:rPr>
          <w:szCs w:val="20"/>
          <w:lang w:eastAsia="ar-SA"/>
        </w:rPr>
        <w:t>1.8</w:t>
      </w:r>
      <w:r w:rsidR="00D908F7" w:rsidRPr="00CB03AD">
        <w:rPr>
          <w:szCs w:val="20"/>
          <w:lang w:eastAsia="ar-SA"/>
        </w:rPr>
        <w:t>.Объем прочих межбюджетных трансфертов, получаемых из бюджета города Москвы в 2022 году в сумме 0,0 тыс. руб., в 2023 году в сумме 0,0 тыс. руб., в 2024 году в сумме 0,0 тыс. руб.</w:t>
      </w:r>
    </w:p>
    <w:p w:rsidR="00D908F7" w:rsidRPr="00CB03AD" w:rsidRDefault="00D908F7" w:rsidP="00D908F7">
      <w:pPr>
        <w:ind w:firstLine="708"/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>Распределение рассматриваемого межбюджетного трансферта между бюджетами муниципальных округов осуществляется в порядке, установленном Правительством Москвы, а предоставление - на основании соглашения между органом исполнительной власти города Москвы и муниципальным округом.</w:t>
      </w:r>
    </w:p>
    <w:p w:rsidR="00D908F7" w:rsidRPr="00CB03AD" w:rsidRDefault="00DB7B5B" w:rsidP="00D908F7">
      <w:pPr>
        <w:jc w:val="both"/>
        <w:rPr>
          <w:szCs w:val="20"/>
          <w:lang w:eastAsia="ar-SA"/>
        </w:rPr>
      </w:pPr>
      <w:r>
        <w:rPr>
          <w:szCs w:val="20"/>
          <w:lang w:eastAsia="ar-SA"/>
        </w:rPr>
        <w:t>1.9</w:t>
      </w:r>
      <w:r w:rsidR="00D908F7" w:rsidRPr="00CB03AD">
        <w:rPr>
          <w:szCs w:val="20"/>
          <w:lang w:eastAsia="ar-SA"/>
        </w:rPr>
        <w:t>.Объем межбюджетных трансфертов, предоставляемых бюджету города Москвы в 2022 году и плановом периоде 2023 и 2024 годов согласно приложению5 к настоящему решению.</w:t>
      </w:r>
    </w:p>
    <w:p w:rsidR="00D908F7" w:rsidRPr="00CB03AD" w:rsidRDefault="00715858" w:rsidP="00D908F7">
      <w:pPr>
        <w:jc w:val="both"/>
        <w:rPr>
          <w:szCs w:val="20"/>
          <w:lang w:eastAsia="ar-SA"/>
        </w:rPr>
      </w:pPr>
      <w:r>
        <w:rPr>
          <w:szCs w:val="20"/>
          <w:lang w:eastAsia="ar-SA"/>
        </w:rPr>
        <w:t>1.10</w:t>
      </w:r>
      <w:r w:rsidR="00D908F7" w:rsidRPr="00CB03AD">
        <w:rPr>
          <w:szCs w:val="20"/>
          <w:lang w:eastAsia="ar-SA"/>
        </w:rPr>
        <w:t>.Программа муниципальных гарантий муниципального округа в валюте Российской Федерации на 2022 год и плановый период 2023 и 2024 годов согласно приложению 6 к настоящему решению.</w:t>
      </w:r>
    </w:p>
    <w:p w:rsidR="00D908F7" w:rsidRPr="00CB03AD" w:rsidRDefault="00D908F7" w:rsidP="00D908F7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>1.</w:t>
      </w:r>
      <w:r w:rsidR="00715858">
        <w:rPr>
          <w:szCs w:val="20"/>
          <w:lang w:eastAsia="ar-SA"/>
        </w:rPr>
        <w:t>11</w:t>
      </w:r>
      <w:r w:rsidRPr="00CB03AD">
        <w:rPr>
          <w:szCs w:val="20"/>
          <w:lang w:eastAsia="ar-SA"/>
        </w:rPr>
        <w:t>.Программа муниципальных внутренних заимствований муниципального округа на 2022 год и плановый период 2023 и 2024 годов согласно приложению 7 к настоящему решению.</w:t>
      </w:r>
    </w:p>
    <w:p w:rsidR="00D908F7" w:rsidRPr="00CB03AD" w:rsidRDefault="00D908F7" w:rsidP="00D908F7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>1.1</w:t>
      </w:r>
      <w:r w:rsidR="00715858">
        <w:rPr>
          <w:szCs w:val="20"/>
          <w:lang w:eastAsia="ar-SA"/>
        </w:rPr>
        <w:t>2</w:t>
      </w:r>
      <w:r w:rsidRPr="00CB03AD">
        <w:rPr>
          <w:szCs w:val="20"/>
          <w:lang w:eastAsia="ar-SA"/>
        </w:rPr>
        <w:t>. Резервный фонд аппарата Совета депутатов муниципального округа на 2022 год в сумме 287,0 тыс. руб.; на 2023 год в сумме 228,4 тыс. руб.; на 2024 год в сумме 228,4 тыс. руб.</w:t>
      </w:r>
    </w:p>
    <w:p w:rsidR="00D908F7" w:rsidRPr="00CB03AD" w:rsidRDefault="00D908F7" w:rsidP="00D908F7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>1.1</w:t>
      </w:r>
      <w:r w:rsidR="00715858">
        <w:rPr>
          <w:szCs w:val="20"/>
          <w:lang w:eastAsia="ar-SA"/>
        </w:rPr>
        <w:t>3</w:t>
      </w:r>
      <w:r w:rsidRPr="00CB03AD">
        <w:rPr>
          <w:szCs w:val="20"/>
          <w:lang w:eastAsia="ar-SA"/>
        </w:rPr>
        <w:t xml:space="preserve">. </w:t>
      </w:r>
      <w:proofErr w:type="gramStart"/>
      <w:r w:rsidRPr="00CB03AD">
        <w:rPr>
          <w:szCs w:val="20"/>
          <w:lang w:eastAsia="ar-SA"/>
        </w:rPr>
        <w:t>Верхний предел муниципального внутреннего долга  муниципального округа на 1 января 2022 года в сумме 0,0 тыс. руб., в том числе верхний предел долга по муниципальным гарантиям бюджета муниципального округа в сумме 0,0 тыс. руб.; верхний предел муниципального внутреннего долга муниципального округа на 1 января 2023 года в сумме 0,0 тыс. руб., в том числе верхний предел долга по муниципальным гарантиям</w:t>
      </w:r>
      <w:proofErr w:type="gramEnd"/>
      <w:r w:rsidRPr="00CB03AD">
        <w:rPr>
          <w:szCs w:val="20"/>
          <w:lang w:eastAsia="ar-SA"/>
        </w:rPr>
        <w:t xml:space="preserve"> бюджета муниципального округа в сумме 0,0 тыс. руб.; верхний предел муниципального внутреннего долга  муниципального округа на 1 января 2024 года в сумме 0,0 тыс. руб., в том числе верхний предел долга по муниципальным гарантиям бюджета муниципального округа в сумме 0,0 тыс. руб.;</w:t>
      </w:r>
    </w:p>
    <w:p w:rsidR="00D908F7" w:rsidRDefault="00D908F7" w:rsidP="00D908F7">
      <w:pPr>
        <w:jc w:val="both"/>
        <w:rPr>
          <w:szCs w:val="20"/>
          <w:lang w:eastAsia="ar-SA"/>
        </w:rPr>
      </w:pPr>
      <w:proofErr w:type="gramStart"/>
      <w:r w:rsidRPr="00CB03AD">
        <w:rPr>
          <w:szCs w:val="20"/>
          <w:lang w:eastAsia="ar-SA"/>
        </w:rPr>
        <w:t>2.Установить, что полномочия по осуществлению отдельных функций по проведению операций по исполнению бюджета муниципального округа Соколиная гора, а также обеспечению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Соколиная гора Департаменту финансов города Москвы и осуществляются в соответствии с заключенным соглашением.</w:t>
      </w:r>
      <w:proofErr w:type="gramEnd"/>
    </w:p>
    <w:p w:rsidR="00244207" w:rsidRPr="00CB03AD" w:rsidRDefault="00244207" w:rsidP="00D908F7">
      <w:pPr>
        <w:jc w:val="both"/>
        <w:rPr>
          <w:szCs w:val="20"/>
          <w:lang w:eastAsia="ar-SA"/>
        </w:rPr>
      </w:pPr>
      <w:proofErr w:type="gramStart"/>
      <w:r>
        <w:rPr>
          <w:szCs w:val="20"/>
          <w:lang w:eastAsia="ar-SA"/>
        </w:rPr>
        <w:lastRenderedPageBreak/>
        <w:t>3.</w:t>
      </w:r>
      <w:r w:rsidR="00FB12CD" w:rsidRPr="0008566C">
        <w:rPr>
          <w:szCs w:val="20"/>
          <w:lang w:eastAsia="ar-SA"/>
        </w:rPr>
        <w:t>Установить, что в соответствии с пунктом 8 статьи 217 Бюджетного кодекса Российской Федерации дополнительным основанием для внесения в 20</w:t>
      </w:r>
      <w:r w:rsidR="00FB12CD">
        <w:rPr>
          <w:szCs w:val="20"/>
          <w:lang w:eastAsia="ar-SA"/>
        </w:rPr>
        <w:t>2</w:t>
      </w:r>
      <w:r w:rsidR="000C3381">
        <w:rPr>
          <w:szCs w:val="20"/>
          <w:lang w:eastAsia="ar-SA"/>
        </w:rPr>
        <w:t>2</w:t>
      </w:r>
      <w:r w:rsidR="00FB12CD" w:rsidRPr="0008566C">
        <w:rPr>
          <w:szCs w:val="20"/>
          <w:lang w:eastAsia="ar-SA"/>
        </w:rPr>
        <w:t xml:space="preserve"> году изменений в показатели сводной бюджетной росписи бюджета муниципального округа Соколиная гора является увеличение объема бюджетных ассигнований по разделам, подразделам, целевым статьям и видам расходов классификации расходов бюджетов за счет средств, образовавшихся в связи с экономией в текущем финансовом году</w:t>
      </w:r>
      <w:proofErr w:type="gramEnd"/>
      <w:r w:rsidR="00FB12CD" w:rsidRPr="0008566C">
        <w:rPr>
          <w:szCs w:val="20"/>
          <w:lang w:eastAsia="ar-SA"/>
        </w:rPr>
        <w:t xml:space="preserve"> бюджетных ассигнований на оказание государственных (муниципальных) услуг, в пределах общего объема бюджетных ассигнований, предусмотренных главному распорядителю бюджетных сре</w:t>
      </w:r>
      <w:proofErr w:type="gramStart"/>
      <w:r w:rsidR="00FB12CD" w:rsidRPr="0008566C">
        <w:rPr>
          <w:szCs w:val="20"/>
          <w:lang w:eastAsia="ar-SA"/>
        </w:rPr>
        <w:t>дств в т</w:t>
      </w:r>
      <w:proofErr w:type="gramEnd"/>
      <w:r w:rsidR="00FB12CD" w:rsidRPr="0008566C">
        <w:rPr>
          <w:szCs w:val="20"/>
          <w:lang w:eastAsia="ar-SA"/>
        </w:rPr>
        <w:t>екущем финансовом году на указанные цели, при условии, что увеличение объема бюджетных ассигнований по соответствующему виду расходов не превышает 10 процентов.</w:t>
      </w:r>
    </w:p>
    <w:p w:rsidR="00D908F7" w:rsidRPr="00CB03AD" w:rsidRDefault="00244207" w:rsidP="00D908F7">
      <w:pPr>
        <w:jc w:val="both"/>
        <w:rPr>
          <w:szCs w:val="20"/>
          <w:lang w:eastAsia="ar-SA"/>
        </w:rPr>
      </w:pPr>
      <w:r>
        <w:rPr>
          <w:szCs w:val="20"/>
          <w:lang w:eastAsia="ar-SA"/>
        </w:rPr>
        <w:t>4</w:t>
      </w:r>
      <w:r w:rsidR="00D908F7" w:rsidRPr="00CB03AD">
        <w:rPr>
          <w:szCs w:val="20"/>
          <w:lang w:eastAsia="ar-SA"/>
        </w:rPr>
        <w:t>.Настоящее решение вступает в силу с 1 января 2022 года.</w:t>
      </w:r>
    </w:p>
    <w:p w:rsidR="00D908F7" w:rsidRPr="00CB03AD" w:rsidRDefault="00244207" w:rsidP="00D908F7">
      <w:pPr>
        <w:jc w:val="both"/>
        <w:rPr>
          <w:szCs w:val="20"/>
          <w:lang w:eastAsia="ar-SA"/>
        </w:rPr>
      </w:pPr>
      <w:r>
        <w:rPr>
          <w:szCs w:val="20"/>
          <w:lang w:eastAsia="ar-SA"/>
        </w:rPr>
        <w:t>5</w:t>
      </w:r>
      <w:r w:rsidR="00D908F7" w:rsidRPr="00CB03AD">
        <w:rPr>
          <w:szCs w:val="20"/>
          <w:lang w:eastAsia="ar-SA"/>
        </w:rPr>
        <w:t xml:space="preserve">.Опубликовать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Соколиная гора </w:t>
      </w:r>
      <w:hyperlink r:id="rId7" w:history="1">
        <w:r w:rsidR="00D908F7" w:rsidRPr="00CB03AD">
          <w:rPr>
            <w:lang w:val="en-US" w:eastAsia="ar-SA"/>
          </w:rPr>
          <w:t>www</w:t>
        </w:r>
        <w:r w:rsidR="00D908F7" w:rsidRPr="00CB03AD">
          <w:rPr>
            <w:lang w:eastAsia="ar-SA"/>
          </w:rPr>
          <w:t>.</w:t>
        </w:r>
        <w:proofErr w:type="spellStart"/>
        <w:r w:rsidR="00D908F7" w:rsidRPr="00CB03AD">
          <w:rPr>
            <w:lang w:val="en-US"/>
          </w:rPr>
          <w:t>mosg</w:t>
        </w:r>
        <w:proofErr w:type="spellEnd"/>
        <w:r w:rsidR="00D908F7" w:rsidRPr="00CB03AD">
          <w:t>.</w:t>
        </w:r>
        <w:proofErr w:type="spellStart"/>
        <w:r w:rsidR="00D908F7" w:rsidRPr="00CB03AD">
          <w:rPr>
            <w:lang w:val="en-US"/>
          </w:rPr>
          <w:t>ru</w:t>
        </w:r>
        <w:proofErr w:type="spellEnd"/>
      </w:hyperlink>
      <w:r w:rsidR="00D908F7" w:rsidRPr="00CB03AD">
        <w:rPr>
          <w:szCs w:val="20"/>
          <w:lang w:eastAsia="ar-SA"/>
        </w:rPr>
        <w:t>.</w:t>
      </w:r>
    </w:p>
    <w:p w:rsidR="00D908F7" w:rsidRPr="00CB03AD" w:rsidRDefault="00244207" w:rsidP="00D908F7">
      <w:pPr>
        <w:jc w:val="both"/>
      </w:pPr>
      <w:r>
        <w:t>6</w:t>
      </w:r>
      <w:r w:rsidR="00D908F7" w:rsidRPr="00CB03AD">
        <w:t>.Контроль исполнения настоящего решения возложить на главу  муниципального округа Соколиная гора Прохорова Н.А.</w:t>
      </w:r>
    </w:p>
    <w:p w:rsidR="00D908F7" w:rsidRPr="00CB03AD" w:rsidRDefault="00D908F7" w:rsidP="00D908F7">
      <w:pPr>
        <w:jc w:val="both"/>
        <w:rPr>
          <w:b/>
        </w:rPr>
      </w:pPr>
    </w:p>
    <w:p w:rsidR="00D908F7" w:rsidRPr="00CB03AD" w:rsidRDefault="00D908F7" w:rsidP="00D908F7">
      <w:pPr>
        <w:jc w:val="both"/>
        <w:rPr>
          <w:b/>
        </w:rPr>
      </w:pPr>
    </w:p>
    <w:p w:rsidR="00D908F7" w:rsidRPr="00CB03AD" w:rsidRDefault="00D908F7" w:rsidP="00D908F7">
      <w:pPr>
        <w:jc w:val="both"/>
        <w:rPr>
          <w:b/>
        </w:rPr>
      </w:pPr>
    </w:p>
    <w:p w:rsidR="00D908F7" w:rsidRPr="00CB03AD" w:rsidRDefault="00D908F7" w:rsidP="00D908F7">
      <w:pPr>
        <w:jc w:val="both"/>
        <w:rPr>
          <w:b/>
        </w:rPr>
      </w:pPr>
      <w:r w:rsidRPr="00CB03AD">
        <w:rPr>
          <w:b/>
        </w:rPr>
        <w:t>Глава муниципальног</w:t>
      </w:r>
      <w:r w:rsidR="00FB12CD">
        <w:rPr>
          <w:b/>
        </w:rPr>
        <w:t xml:space="preserve">о округа                    </w:t>
      </w:r>
      <w:r w:rsidR="00FB12CD">
        <w:rPr>
          <w:b/>
        </w:rPr>
        <w:tab/>
      </w:r>
      <w:r w:rsidR="00FB12CD">
        <w:rPr>
          <w:b/>
        </w:rPr>
        <w:tab/>
      </w:r>
      <w:r w:rsidR="00FB12CD">
        <w:rPr>
          <w:b/>
        </w:rPr>
        <w:tab/>
      </w:r>
      <w:r w:rsidRPr="00CB03AD">
        <w:rPr>
          <w:b/>
        </w:rPr>
        <w:t>Н.А. Прохоров</w:t>
      </w:r>
    </w:p>
    <w:p w:rsidR="00D908F7" w:rsidRPr="000A5C81" w:rsidRDefault="00D908F7" w:rsidP="00D908F7">
      <w:pPr>
        <w:rPr>
          <w:b/>
        </w:rPr>
      </w:pPr>
      <w:r w:rsidRPr="00CB03AD">
        <w:rPr>
          <w:b/>
        </w:rPr>
        <w:t xml:space="preserve">Соколиная гора </w:t>
      </w: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3D028C" w:rsidRDefault="003D028C" w:rsidP="00D908F7">
      <w:pPr>
        <w:jc w:val="right"/>
        <w:rPr>
          <w:sz w:val="24"/>
          <w:szCs w:val="24"/>
        </w:rPr>
      </w:pPr>
    </w:p>
    <w:p w:rsidR="003D028C" w:rsidRDefault="003D028C" w:rsidP="00D908F7">
      <w:pPr>
        <w:jc w:val="right"/>
        <w:rPr>
          <w:sz w:val="24"/>
          <w:szCs w:val="24"/>
        </w:rPr>
      </w:pPr>
    </w:p>
    <w:p w:rsidR="003D028C" w:rsidRDefault="003D028C" w:rsidP="00D908F7">
      <w:pPr>
        <w:jc w:val="right"/>
        <w:rPr>
          <w:sz w:val="24"/>
          <w:szCs w:val="24"/>
        </w:rPr>
      </w:pPr>
    </w:p>
    <w:p w:rsidR="003D028C" w:rsidRDefault="003D028C" w:rsidP="00D908F7">
      <w:pPr>
        <w:jc w:val="right"/>
        <w:rPr>
          <w:sz w:val="24"/>
          <w:szCs w:val="24"/>
        </w:rPr>
      </w:pPr>
    </w:p>
    <w:p w:rsidR="003D028C" w:rsidRDefault="003D028C" w:rsidP="00D908F7">
      <w:pPr>
        <w:jc w:val="right"/>
        <w:rPr>
          <w:sz w:val="24"/>
          <w:szCs w:val="24"/>
        </w:rPr>
      </w:pPr>
    </w:p>
    <w:p w:rsidR="003D028C" w:rsidRDefault="003D028C" w:rsidP="00D908F7">
      <w:pPr>
        <w:jc w:val="right"/>
        <w:rPr>
          <w:sz w:val="24"/>
          <w:szCs w:val="24"/>
        </w:rPr>
      </w:pPr>
    </w:p>
    <w:p w:rsidR="003D028C" w:rsidRDefault="003D028C" w:rsidP="00D908F7">
      <w:pPr>
        <w:jc w:val="right"/>
        <w:rPr>
          <w:sz w:val="24"/>
          <w:szCs w:val="24"/>
        </w:rPr>
      </w:pPr>
    </w:p>
    <w:p w:rsidR="003D028C" w:rsidRDefault="003D028C" w:rsidP="00D908F7">
      <w:pPr>
        <w:jc w:val="right"/>
        <w:rPr>
          <w:sz w:val="24"/>
          <w:szCs w:val="24"/>
        </w:rPr>
      </w:pPr>
    </w:p>
    <w:p w:rsidR="003D028C" w:rsidRDefault="003D028C" w:rsidP="00D908F7">
      <w:pPr>
        <w:jc w:val="right"/>
        <w:rPr>
          <w:sz w:val="24"/>
          <w:szCs w:val="24"/>
        </w:rPr>
      </w:pPr>
    </w:p>
    <w:p w:rsidR="003D028C" w:rsidRDefault="003D028C" w:rsidP="00D908F7">
      <w:pPr>
        <w:jc w:val="right"/>
        <w:rPr>
          <w:sz w:val="24"/>
          <w:szCs w:val="24"/>
        </w:rPr>
      </w:pPr>
    </w:p>
    <w:p w:rsidR="003D028C" w:rsidRDefault="003D028C" w:rsidP="00D908F7">
      <w:pPr>
        <w:jc w:val="right"/>
        <w:rPr>
          <w:sz w:val="24"/>
          <w:szCs w:val="24"/>
        </w:rPr>
      </w:pPr>
    </w:p>
    <w:p w:rsidR="003D028C" w:rsidRDefault="003D028C" w:rsidP="00D908F7">
      <w:pPr>
        <w:jc w:val="right"/>
        <w:rPr>
          <w:sz w:val="24"/>
          <w:szCs w:val="24"/>
        </w:rPr>
      </w:pPr>
    </w:p>
    <w:p w:rsidR="009A28CC" w:rsidRDefault="009A28CC" w:rsidP="00D908F7">
      <w:pPr>
        <w:jc w:val="right"/>
        <w:rPr>
          <w:sz w:val="24"/>
          <w:szCs w:val="24"/>
        </w:rPr>
      </w:pPr>
    </w:p>
    <w:p w:rsidR="009A28CC" w:rsidRDefault="009A28CC" w:rsidP="00D908F7">
      <w:pPr>
        <w:jc w:val="right"/>
        <w:rPr>
          <w:sz w:val="24"/>
          <w:szCs w:val="24"/>
        </w:rPr>
      </w:pPr>
    </w:p>
    <w:p w:rsidR="00C353FA" w:rsidRDefault="00C353FA" w:rsidP="00C353FA">
      <w:pPr>
        <w:rPr>
          <w:sz w:val="24"/>
          <w:szCs w:val="24"/>
        </w:rPr>
      </w:pPr>
    </w:p>
    <w:p w:rsidR="00C353FA" w:rsidRDefault="00C353FA" w:rsidP="00C353FA">
      <w:pPr>
        <w:rPr>
          <w:sz w:val="24"/>
          <w:szCs w:val="24"/>
        </w:rPr>
      </w:pPr>
    </w:p>
    <w:p w:rsidR="00C353FA" w:rsidRDefault="00C353FA" w:rsidP="00C353FA">
      <w:pPr>
        <w:jc w:val="right"/>
        <w:rPr>
          <w:sz w:val="24"/>
          <w:szCs w:val="24"/>
        </w:rPr>
      </w:pPr>
    </w:p>
    <w:p w:rsidR="00C353FA" w:rsidRDefault="00C353FA" w:rsidP="00C353FA">
      <w:pPr>
        <w:jc w:val="right"/>
        <w:rPr>
          <w:sz w:val="24"/>
          <w:szCs w:val="24"/>
        </w:rPr>
      </w:pPr>
    </w:p>
    <w:p w:rsidR="00C353FA" w:rsidRDefault="00C353FA" w:rsidP="00274259">
      <w:pPr>
        <w:rPr>
          <w:sz w:val="24"/>
          <w:szCs w:val="24"/>
        </w:rPr>
      </w:pPr>
    </w:p>
    <w:p w:rsidR="00A841AE" w:rsidRDefault="00A841AE" w:rsidP="00C353FA">
      <w:pPr>
        <w:jc w:val="right"/>
        <w:rPr>
          <w:sz w:val="24"/>
          <w:szCs w:val="24"/>
        </w:rPr>
      </w:pPr>
    </w:p>
    <w:p w:rsidR="00A841AE" w:rsidRDefault="00A841AE" w:rsidP="00C353FA">
      <w:pPr>
        <w:jc w:val="right"/>
        <w:rPr>
          <w:sz w:val="24"/>
          <w:szCs w:val="24"/>
        </w:rPr>
      </w:pPr>
    </w:p>
    <w:p w:rsidR="00A841AE" w:rsidRDefault="00A841AE" w:rsidP="00C353FA">
      <w:pPr>
        <w:jc w:val="right"/>
        <w:rPr>
          <w:sz w:val="24"/>
          <w:szCs w:val="24"/>
        </w:rPr>
      </w:pPr>
    </w:p>
    <w:p w:rsidR="00A841AE" w:rsidRDefault="00A841AE" w:rsidP="00C353FA">
      <w:pPr>
        <w:jc w:val="right"/>
        <w:rPr>
          <w:sz w:val="24"/>
          <w:szCs w:val="24"/>
        </w:rPr>
      </w:pPr>
    </w:p>
    <w:p w:rsidR="00A841AE" w:rsidRDefault="00A841AE" w:rsidP="00C353FA">
      <w:pPr>
        <w:jc w:val="right"/>
        <w:rPr>
          <w:sz w:val="24"/>
          <w:szCs w:val="24"/>
        </w:rPr>
      </w:pPr>
    </w:p>
    <w:p w:rsidR="00D908F7" w:rsidRPr="00CB03AD" w:rsidRDefault="00D908F7" w:rsidP="00C353FA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lastRenderedPageBreak/>
        <w:t>Приложение 1</w:t>
      </w:r>
    </w:p>
    <w:p w:rsidR="00D908F7" w:rsidRPr="00CB03AD" w:rsidRDefault="004C4C48" w:rsidP="00D908F7">
      <w:pPr>
        <w:jc w:val="right"/>
        <w:rPr>
          <w:sz w:val="24"/>
          <w:szCs w:val="24"/>
        </w:rPr>
      </w:pPr>
      <w:r>
        <w:rPr>
          <w:sz w:val="24"/>
          <w:szCs w:val="24"/>
        </w:rPr>
        <w:t>к  решению</w:t>
      </w:r>
      <w:r w:rsidR="00D908F7" w:rsidRPr="00CB03AD">
        <w:rPr>
          <w:sz w:val="24"/>
          <w:szCs w:val="24"/>
        </w:rPr>
        <w:t xml:space="preserve"> Совета депутатов </w:t>
      </w:r>
    </w:p>
    <w:p w:rsidR="00D908F7" w:rsidRPr="00CB03AD" w:rsidRDefault="00D908F7" w:rsidP="00D908F7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t xml:space="preserve">муниципального округа Соколиная гора </w:t>
      </w:r>
    </w:p>
    <w:p w:rsidR="00D908F7" w:rsidRPr="00CB03AD" w:rsidRDefault="00D908F7" w:rsidP="00D908F7">
      <w:pPr>
        <w:jc w:val="both"/>
        <w:rPr>
          <w:sz w:val="24"/>
          <w:szCs w:val="24"/>
        </w:rPr>
      </w:pP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  <w:t xml:space="preserve">     от</w:t>
      </w:r>
      <w:r w:rsidR="000A5C81">
        <w:rPr>
          <w:sz w:val="24"/>
          <w:szCs w:val="24"/>
        </w:rPr>
        <w:t xml:space="preserve"> 21 декабря</w:t>
      </w:r>
      <w:r w:rsidRPr="00CB03AD">
        <w:rPr>
          <w:sz w:val="24"/>
          <w:szCs w:val="24"/>
        </w:rPr>
        <w:t xml:space="preserve"> 2021 года  №</w:t>
      </w:r>
      <w:r w:rsidR="000A5C81">
        <w:rPr>
          <w:sz w:val="24"/>
          <w:szCs w:val="24"/>
        </w:rPr>
        <w:t xml:space="preserve"> 47/2</w:t>
      </w:r>
    </w:p>
    <w:p w:rsidR="00D908F7" w:rsidRPr="00CB03AD" w:rsidRDefault="00D908F7" w:rsidP="00D908F7">
      <w:pPr>
        <w:rPr>
          <w:sz w:val="24"/>
          <w:szCs w:val="24"/>
        </w:rPr>
      </w:pPr>
    </w:p>
    <w:p w:rsidR="003D028C" w:rsidRDefault="003D028C" w:rsidP="00D908F7">
      <w:pPr>
        <w:jc w:val="center"/>
        <w:rPr>
          <w:b/>
        </w:rPr>
      </w:pPr>
    </w:p>
    <w:p w:rsidR="00D908F7" w:rsidRPr="00CB03AD" w:rsidRDefault="00D908F7" w:rsidP="00D908F7">
      <w:pPr>
        <w:jc w:val="center"/>
        <w:rPr>
          <w:b/>
        </w:rPr>
      </w:pPr>
      <w:r w:rsidRPr="00CB03AD">
        <w:rPr>
          <w:b/>
        </w:rPr>
        <w:t xml:space="preserve">Доходы  бюджета </w:t>
      </w:r>
    </w:p>
    <w:p w:rsidR="00D908F7" w:rsidRPr="00CB03AD" w:rsidRDefault="00D908F7" w:rsidP="00D908F7">
      <w:pPr>
        <w:jc w:val="center"/>
        <w:rPr>
          <w:b/>
        </w:rPr>
      </w:pPr>
      <w:r w:rsidRPr="00CB03AD">
        <w:rPr>
          <w:b/>
        </w:rPr>
        <w:t xml:space="preserve">муниципального округа Соколиная гора  </w:t>
      </w:r>
    </w:p>
    <w:p w:rsidR="00D908F7" w:rsidRPr="00CB03AD" w:rsidRDefault="00D908F7" w:rsidP="00D908F7">
      <w:pPr>
        <w:jc w:val="center"/>
        <w:rPr>
          <w:b/>
        </w:rPr>
      </w:pPr>
      <w:r w:rsidRPr="00CB03AD">
        <w:rPr>
          <w:b/>
        </w:rPr>
        <w:t>на 2022 год и плановый период 2023 и 2024 годов.</w:t>
      </w:r>
    </w:p>
    <w:p w:rsidR="00D908F7" w:rsidRPr="00CB03AD" w:rsidRDefault="00D908F7" w:rsidP="00D908F7">
      <w:pPr>
        <w:jc w:val="center"/>
        <w:rPr>
          <w:b/>
        </w:rPr>
      </w:pPr>
    </w:p>
    <w:tbl>
      <w:tblPr>
        <w:tblW w:w="498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949"/>
        <w:gridCol w:w="3571"/>
        <w:gridCol w:w="1189"/>
        <w:gridCol w:w="1213"/>
        <w:gridCol w:w="1188"/>
      </w:tblGrid>
      <w:tr w:rsidR="00D908F7" w:rsidRPr="00CB03AD" w:rsidTr="00751A7C">
        <w:trPr>
          <w:trHeight w:val="1369"/>
          <w:tblCellSpacing w:w="0" w:type="dxa"/>
        </w:trPr>
        <w:tc>
          <w:tcPr>
            <w:tcW w:w="1459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Коды</w:t>
            </w:r>
          </w:p>
          <w:p w:rsidR="00D908F7" w:rsidRPr="00CB03AD" w:rsidRDefault="00D908F7" w:rsidP="00751A7C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588" w:type="pct"/>
            <w:shd w:val="clear" w:color="auto" w:fill="auto"/>
          </w:tcPr>
          <w:p w:rsidR="00D908F7" w:rsidRPr="00CB03AD" w:rsidRDefault="00D908F7" w:rsidP="00751A7C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D908F7" w:rsidRPr="00CB03AD" w:rsidRDefault="00D908F7" w:rsidP="00751A7C">
            <w:pPr>
              <w:spacing w:before="100" w:beforeAutospacing="1"/>
              <w:ind w:right="-57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(тыс</w:t>
            </w:r>
            <w:proofErr w:type="gramStart"/>
            <w:r w:rsidRPr="00CB03AD">
              <w:rPr>
                <w:sz w:val="24"/>
                <w:szCs w:val="24"/>
              </w:rPr>
              <w:t>.р</w:t>
            </w:r>
            <w:proofErr w:type="gramEnd"/>
            <w:r w:rsidRPr="00CB03AD">
              <w:rPr>
                <w:sz w:val="24"/>
                <w:szCs w:val="24"/>
              </w:rPr>
              <w:t>уб.)</w:t>
            </w:r>
          </w:p>
          <w:p w:rsidR="00D908F7" w:rsidRPr="00CB03AD" w:rsidRDefault="00D908F7" w:rsidP="00751A7C">
            <w:pPr>
              <w:spacing w:before="100" w:beforeAutospacing="1"/>
              <w:ind w:right="-57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2022 г.</w:t>
            </w:r>
          </w:p>
        </w:tc>
        <w:tc>
          <w:tcPr>
            <w:tcW w:w="600" w:type="pct"/>
            <w:shd w:val="clear" w:color="auto" w:fill="auto"/>
          </w:tcPr>
          <w:p w:rsidR="00D908F7" w:rsidRPr="00CB03AD" w:rsidRDefault="00D908F7" w:rsidP="00751A7C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D908F7" w:rsidRPr="00CB03AD" w:rsidRDefault="00D908F7" w:rsidP="00751A7C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(тыс</w:t>
            </w:r>
            <w:proofErr w:type="gramStart"/>
            <w:r w:rsidRPr="00CB03AD">
              <w:rPr>
                <w:sz w:val="24"/>
                <w:szCs w:val="24"/>
              </w:rPr>
              <w:t>.р</w:t>
            </w:r>
            <w:proofErr w:type="gramEnd"/>
            <w:r w:rsidRPr="00CB03AD">
              <w:rPr>
                <w:sz w:val="24"/>
                <w:szCs w:val="24"/>
              </w:rPr>
              <w:t>уб.)</w:t>
            </w:r>
          </w:p>
          <w:p w:rsidR="00D908F7" w:rsidRPr="00CB03AD" w:rsidRDefault="00D908F7" w:rsidP="00751A7C">
            <w:pPr>
              <w:spacing w:before="100" w:beforeAutospacing="1" w:after="119"/>
              <w:ind w:right="-57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2023г.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D908F7" w:rsidRPr="00CB03AD" w:rsidRDefault="00D908F7" w:rsidP="00751A7C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(тыс</w:t>
            </w:r>
            <w:proofErr w:type="gramStart"/>
            <w:r w:rsidRPr="00CB03AD">
              <w:rPr>
                <w:sz w:val="24"/>
                <w:szCs w:val="24"/>
              </w:rPr>
              <w:t>.р</w:t>
            </w:r>
            <w:proofErr w:type="gramEnd"/>
            <w:r w:rsidRPr="00CB03AD">
              <w:rPr>
                <w:sz w:val="24"/>
                <w:szCs w:val="24"/>
              </w:rPr>
              <w:t>уб.)</w:t>
            </w:r>
          </w:p>
          <w:p w:rsidR="00D908F7" w:rsidRPr="00CB03AD" w:rsidRDefault="00D908F7" w:rsidP="00751A7C">
            <w:pPr>
              <w:spacing w:before="100" w:beforeAutospacing="1" w:after="119"/>
              <w:ind w:right="-57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2024г.</w:t>
            </w:r>
          </w:p>
        </w:tc>
      </w:tr>
      <w:tr w:rsidR="00D908F7" w:rsidRPr="00CB03AD" w:rsidTr="00751A7C">
        <w:trPr>
          <w:trHeight w:val="1179"/>
          <w:tblCellSpacing w:w="0" w:type="dxa"/>
        </w:trPr>
        <w:tc>
          <w:tcPr>
            <w:tcW w:w="1459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182 1 00 0000000 0000 000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Налоговые доходы и неналоговые доходы,</w:t>
            </w:r>
          </w:p>
          <w:p w:rsidR="00D908F7" w:rsidRPr="00CB03AD" w:rsidRDefault="00D908F7" w:rsidP="00751A7C">
            <w:pPr>
              <w:spacing w:before="100" w:beforeAutospacing="1" w:after="119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в том числе: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28846,6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</w:tr>
      <w:tr w:rsidR="00D908F7" w:rsidRPr="00CB03AD" w:rsidTr="00751A7C">
        <w:trPr>
          <w:trHeight w:val="549"/>
          <w:tblCellSpacing w:w="0" w:type="dxa"/>
        </w:trPr>
        <w:tc>
          <w:tcPr>
            <w:tcW w:w="1459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182 1 01 0200001 0000 110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Налог на доходы  физических лиц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28846,6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1459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182 1 01 0201001 0000 110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D908F7" w:rsidRPr="00CB03AD" w:rsidRDefault="00D908F7" w:rsidP="00E633B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</w:t>
            </w:r>
            <w:r w:rsidR="00E633B2">
              <w:rPr>
                <w:sz w:val="24"/>
                <w:szCs w:val="24"/>
              </w:rPr>
              <w:t>5</w:t>
            </w:r>
            <w:r w:rsidRPr="00CB03AD">
              <w:rPr>
                <w:sz w:val="24"/>
                <w:szCs w:val="24"/>
              </w:rPr>
              <w:t>496,6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D908F7" w:rsidRPr="00CB03AD" w:rsidRDefault="003F2090" w:rsidP="00751A7C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908F7" w:rsidRPr="00CB03AD">
              <w:rPr>
                <w:sz w:val="24"/>
                <w:szCs w:val="24"/>
              </w:rPr>
              <w:t>490,3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D908F7" w:rsidRPr="00CB03AD" w:rsidRDefault="003F2090" w:rsidP="00751A7C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908F7" w:rsidRPr="00CB03AD">
              <w:rPr>
                <w:sz w:val="24"/>
                <w:szCs w:val="24"/>
              </w:rPr>
              <w:t>490,3</w:t>
            </w:r>
          </w:p>
        </w:tc>
      </w:tr>
      <w:tr w:rsidR="00D908F7" w:rsidRPr="00CB03AD" w:rsidTr="00751A7C">
        <w:trPr>
          <w:trHeight w:val="3451"/>
          <w:tblCellSpacing w:w="0" w:type="dxa"/>
        </w:trPr>
        <w:tc>
          <w:tcPr>
            <w:tcW w:w="1459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182 1 01 0202001 0000 110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CB03AD">
              <w:rPr>
                <w:bCs/>
                <w:sz w:val="24"/>
                <w:szCs w:val="24"/>
              </w:rPr>
              <w:t>70,0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CB03AD">
              <w:rPr>
                <w:bCs/>
                <w:sz w:val="24"/>
                <w:szCs w:val="24"/>
              </w:rPr>
              <w:t>70,0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CB03AD">
              <w:rPr>
                <w:bCs/>
                <w:sz w:val="24"/>
                <w:szCs w:val="24"/>
              </w:rPr>
              <w:t>70,0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1459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182 1 01 0203001 0000 110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CB03AD">
              <w:rPr>
                <w:bCs/>
                <w:sz w:val="24"/>
                <w:szCs w:val="24"/>
              </w:rPr>
              <w:t>280,0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CB03AD">
              <w:rPr>
                <w:bCs/>
                <w:sz w:val="24"/>
                <w:szCs w:val="24"/>
              </w:rPr>
              <w:t>280,0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CB03AD">
              <w:rPr>
                <w:bCs/>
                <w:sz w:val="24"/>
                <w:szCs w:val="24"/>
              </w:rPr>
              <w:t>280,0</w:t>
            </w:r>
          </w:p>
        </w:tc>
      </w:tr>
      <w:tr w:rsidR="0040103F" w:rsidRPr="00CB03AD" w:rsidTr="00751A7C">
        <w:trPr>
          <w:tblCellSpacing w:w="0" w:type="dxa"/>
        </w:trPr>
        <w:tc>
          <w:tcPr>
            <w:tcW w:w="1459" w:type="pct"/>
            <w:shd w:val="clear" w:color="auto" w:fill="auto"/>
            <w:vAlign w:val="center"/>
          </w:tcPr>
          <w:p w:rsidR="0040103F" w:rsidRPr="00C77FF5" w:rsidRDefault="0040103F" w:rsidP="00751A7C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C77FF5">
              <w:rPr>
                <w:sz w:val="24"/>
                <w:szCs w:val="24"/>
              </w:rPr>
              <w:t>182 1 01 02080 01 0000 110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40103F" w:rsidRPr="00C77FF5" w:rsidRDefault="00C77FF5" w:rsidP="00751A7C">
            <w:pPr>
              <w:spacing w:before="100" w:beforeAutospacing="1"/>
              <w:rPr>
                <w:sz w:val="24"/>
                <w:szCs w:val="24"/>
              </w:rPr>
            </w:pPr>
            <w:r w:rsidRPr="00C77FF5">
              <w:rPr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C77FF5">
              <w:rPr>
                <w:color w:val="000000"/>
                <w:sz w:val="24"/>
                <w:szCs w:val="24"/>
              </w:rPr>
              <w:t>000</w:t>
            </w:r>
            <w:proofErr w:type="spellEnd"/>
            <w:r w:rsidRPr="00C77FF5">
              <w:rPr>
                <w:color w:val="000000"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40103F" w:rsidRPr="00C77FF5" w:rsidRDefault="0040103F" w:rsidP="00751A7C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C77FF5">
              <w:rPr>
                <w:bCs/>
                <w:sz w:val="24"/>
                <w:szCs w:val="24"/>
              </w:rPr>
              <w:t>3000,0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0103F" w:rsidRPr="00C77FF5" w:rsidRDefault="0040103F" w:rsidP="00751A7C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C77FF5">
              <w:rPr>
                <w:bCs/>
                <w:sz w:val="24"/>
                <w:szCs w:val="24"/>
              </w:rPr>
              <w:t>3000,0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40103F" w:rsidRPr="00C77FF5" w:rsidRDefault="0040103F" w:rsidP="00751A7C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C77FF5">
              <w:rPr>
                <w:bCs/>
                <w:sz w:val="24"/>
                <w:szCs w:val="24"/>
              </w:rPr>
              <w:t>3000,0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3225" w:type="pct"/>
            <w:gridSpan w:val="2"/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rPr>
                <w:sz w:val="24"/>
                <w:szCs w:val="24"/>
              </w:rPr>
            </w:pPr>
            <w:r w:rsidRPr="00CB03AD">
              <w:rPr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28846,6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</w:tr>
    </w:tbl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jc w:val="center"/>
        <w:rPr>
          <w:b/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rPr>
          <w:sz w:val="24"/>
          <w:szCs w:val="24"/>
        </w:rPr>
      </w:pPr>
    </w:p>
    <w:p w:rsidR="003D028C" w:rsidRDefault="003D028C" w:rsidP="00274259">
      <w:pPr>
        <w:rPr>
          <w:sz w:val="24"/>
          <w:szCs w:val="24"/>
        </w:rPr>
      </w:pPr>
    </w:p>
    <w:p w:rsidR="009A28CC" w:rsidRDefault="009A28CC" w:rsidP="00F9492F">
      <w:pPr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t>Приложение 2</w:t>
      </w:r>
    </w:p>
    <w:p w:rsidR="00D6301E" w:rsidRPr="00CB03AD" w:rsidRDefault="00D6301E" w:rsidP="00D6301E">
      <w:pPr>
        <w:jc w:val="right"/>
        <w:rPr>
          <w:sz w:val="24"/>
          <w:szCs w:val="24"/>
        </w:rPr>
      </w:pPr>
      <w:r>
        <w:rPr>
          <w:sz w:val="24"/>
          <w:szCs w:val="24"/>
        </w:rPr>
        <w:t>к  решению</w:t>
      </w:r>
      <w:r w:rsidRPr="00CB03AD">
        <w:rPr>
          <w:sz w:val="24"/>
          <w:szCs w:val="24"/>
        </w:rPr>
        <w:t xml:space="preserve"> Совета депутатов </w:t>
      </w:r>
    </w:p>
    <w:p w:rsidR="00D6301E" w:rsidRPr="00CB03AD" w:rsidRDefault="00D6301E" w:rsidP="00D6301E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t xml:space="preserve">муниципального округа Соколиная гора </w:t>
      </w:r>
    </w:p>
    <w:p w:rsidR="00D6301E" w:rsidRDefault="00D6301E" w:rsidP="00D6301E">
      <w:pPr>
        <w:jc w:val="both"/>
        <w:rPr>
          <w:sz w:val="24"/>
          <w:szCs w:val="24"/>
        </w:rPr>
      </w:pP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  <w:t xml:space="preserve">     от</w:t>
      </w:r>
      <w:r>
        <w:rPr>
          <w:sz w:val="24"/>
          <w:szCs w:val="24"/>
        </w:rPr>
        <w:t xml:space="preserve"> 21 декабря</w:t>
      </w:r>
      <w:r w:rsidRPr="00CB03AD">
        <w:rPr>
          <w:sz w:val="24"/>
          <w:szCs w:val="24"/>
        </w:rPr>
        <w:t xml:space="preserve"> 2021 года  №</w:t>
      </w:r>
      <w:r>
        <w:rPr>
          <w:sz w:val="24"/>
          <w:szCs w:val="24"/>
        </w:rPr>
        <w:t xml:space="preserve"> 47/2</w:t>
      </w:r>
    </w:p>
    <w:p w:rsidR="00D6301E" w:rsidRPr="00CB03AD" w:rsidRDefault="00D6301E" w:rsidP="00D6301E">
      <w:pPr>
        <w:jc w:val="both"/>
        <w:rPr>
          <w:sz w:val="24"/>
          <w:szCs w:val="24"/>
        </w:rPr>
      </w:pPr>
    </w:p>
    <w:p w:rsidR="00D908F7" w:rsidRPr="00CB03AD" w:rsidRDefault="00D908F7" w:rsidP="00D908F7">
      <w:pPr>
        <w:jc w:val="center"/>
        <w:outlineLvl w:val="0"/>
        <w:rPr>
          <w:b/>
          <w:color w:val="000000"/>
          <w:lang w:eastAsia="ar-SA"/>
        </w:rPr>
      </w:pPr>
      <w:r w:rsidRPr="00CB03AD">
        <w:rPr>
          <w:b/>
          <w:color w:val="000000"/>
          <w:lang w:eastAsia="ar-SA"/>
        </w:rPr>
        <w:t xml:space="preserve">Распределение бюджетных ассигнований по разделам, подразделам, </w:t>
      </w:r>
    </w:p>
    <w:p w:rsidR="00D908F7" w:rsidRPr="00CB03AD" w:rsidRDefault="00D908F7" w:rsidP="00D908F7">
      <w:pPr>
        <w:jc w:val="center"/>
        <w:rPr>
          <w:b/>
          <w:color w:val="000000"/>
          <w:lang w:eastAsia="ar-SA"/>
        </w:rPr>
      </w:pPr>
      <w:r w:rsidRPr="00CB03AD">
        <w:rPr>
          <w:b/>
          <w:color w:val="000000"/>
          <w:lang w:eastAsia="ar-SA"/>
        </w:rPr>
        <w:t xml:space="preserve">целевым статьям, группам </w:t>
      </w:r>
      <w:proofErr w:type="gramStart"/>
      <w:r w:rsidRPr="00CB03AD">
        <w:rPr>
          <w:b/>
          <w:color w:val="000000"/>
          <w:lang w:eastAsia="ar-SA"/>
        </w:rPr>
        <w:t>видов расходов классификации расходов бюджета муниципального округа</w:t>
      </w:r>
      <w:proofErr w:type="gramEnd"/>
      <w:r w:rsidRPr="00CB03AD">
        <w:rPr>
          <w:b/>
          <w:color w:val="000000"/>
          <w:lang w:eastAsia="ar-SA"/>
        </w:rPr>
        <w:t xml:space="preserve"> Соколиная гора</w:t>
      </w:r>
    </w:p>
    <w:p w:rsidR="00D908F7" w:rsidRPr="00CB03AD" w:rsidRDefault="00D908F7" w:rsidP="00D908F7">
      <w:pPr>
        <w:jc w:val="center"/>
        <w:rPr>
          <w:b/>
        </w:rPr>
      </w:pPr>
      <w:r w:rsidRPr="00CB03AD">
        <w:rPr>
          <w:b/>
          <w:color w:val="000000"/>
          <w:lang w:eastAsia="ar-SA"/>
        </w:rPr>
        <w:t xml:space="preserve"> на </w:t>
      </w:r>
      <w:r w:rsidRPr="00CB03AD">
        <w:rPr>
          <w:b/>
        </w:rPr>
        <w:t>2022 год и плановый период 2023 и 2024 годов.</w:t>
      </w:r>
    </w:p>
    <w:p w:rsidR="00D908F7" w:rsidRPr="00CB03AD" w:rsidRDefault="00D908F7" w:rsidP="00D908F7">
      <w:pPr>
        <w:jc w:val="center"/>
        <w:rPr>
          <w:b/>
        </w:rPr>
      </w:pPr>
    </w:p>
    <w:tbl>
      <w:tblPr>
        <w:tblW w:w="105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36"/>
        <w:gridCol w:w="1326"/>
        <w:gridCol w:w="1494"/>
        <w:gridCol w:w="1169"/>
        <w:gridCol w:w="1195"/>
        <w:gridCol w:w="1255"/>
        <w:gridCol w:w="1255"/>
      </w:tblGrid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Раздел/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</w:t>
            </w:r>
            <w:proofErr w:type="spellStart"/>
            <w:r w:rsidRPr="00CB03AD">
              <w:rPr>
                <w:sz w:val="24"/>
                <w:szCs w:val="24"/>
              </w:rPr>
              <w:t>тыс</w:t>
            </w:r>
            <w:proofErr w:type="gramStart"/>
            <w:r w:rsidRPr="00CB03AD">
              <w:rPr>
                <w:sz w:val="24"/>
                <w:szCs w:val="24"/>
              </w:rPr>
              <w:t>.р</w:t>
            </w:r>
            <w:proofErr w:type="gramEnd"/>
            <w:r w:rsidRPr="00CB03AD">
              <w:rPr>
                <w:sz w:val="24"/>
                <w:szCs w:val="24"/>
              </w:rPr>
              <w:t>уб</w:t>
            </w:r>
            <w:proofErr w:type="spellEnd"/>
            <w:r w:rsidRPr="00CB03AD">
              <w:rPr>
                <w:sz w:val="24"/>
                <w:szCs w:val="24"/>
              </w:rPr>
              <w:t>)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2022г.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(тыс</w:t>
            </w:r>
            <w:proofErr w:type="gramStart"/>
            <w:r w:rsidRPr="00CB03AD">
              <w:rPr>
                <w:sz w:val="24"/>
                <w:szCs w:val="24"/>
              </w:rPr>
              <w:t>.р</w:t>
            </w:r>
            <w:proofErr w:type="gramEnd"/>
            <w:r w:rsidRPr="00CB03AD">
              <w:rPr>
                <w:sz w:val="24"/>
                <w:szCs w:val="24"/>
              </w:rPr>
              <w:t>уб.)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2023г.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(тыс</w:t>
            </w:r>
            <w:proofErr w:type="gramStart"/>
            <w:r w:rsidRPr="00CB03AD">
              <w:rPr>
                <w:sz w:val="24"/>
                <w:szCs w:val="24"/>
              </w:rPr>
              <w:t>.р</w:t>
            </w:r>
            <w:proofErr w:type="gramEnd"/>
            <w:r w:rsidRPr="00CB03AD">
              <w:rPr>
                <w:sz w:val="24"/>
                <w:szCs w:val="24"/>
              </w:rPr>
              <w:t>уб.)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2024г.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25539,2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19472,8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19472,8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3722,8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3629,6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3629,6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3629,6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3583,6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3583,6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3583,6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46,0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jc w:val="center"/>
            </w:pPr>
            <w:r w:rsidRPr="00CB03AD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jc w:val="center"/>
            </w:pPr>
            <w:r w:rsidRPr="00CB03AD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jc w:val="center"/>
            </w:pPr>
            <w:r w:rsidRPr="00CB03AD">
              <w:rPr>
                <w:sz w:val="24"/>
                <w:szCs w:val="24"/>
              </w:rPr>
              <w:t>93,2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Функционирование законодательных </w:t>
            </w:r>
            <w:r w:rsidRPr="00CB03AD">
              <w:rPr>
                <w:sz w:val="24"/>
                <w:szCs w:val="24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</w:tr>
      <w:tr w:rsidR="00D908F7" w:rsidRPr="00CB03AD" w:rsidTr="00751A7C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31А0100200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</w:tr>
      <w:tr w:rsidR="00D908F7" w:rsidRPr="00CB03AD" w:rsidTr="00751A7C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31А0100200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15201,5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</w:pPr>
            <w:r w:rsidRPr="00CB03AD">
              <w:rPr>
                <w:sz w:val="24"/>
                <w:szCs w:val="24"/>
              </w:rPr>
              <w:t>15201,5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</w:pPr>
            <w:r w:rsidRPr="00CB03AD">
              <w:rPr>
                <w:sz w:val="24"/>
                <w:szCs w:val="24"/>
              </w:rPr>
              <w:t>15201,5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CB03AD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CB03AD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14828,7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</w:pPr>
            <w:r w:rsidRPr="00CB03AD">
              <w:rPr>
                <w:sz w:val="24"/>
                <w:szCs w:val="24"/>
              </w:rPr>
              <w:t>14828,7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</w:pPr>
            <w:r w:rsidRPr="00CB03AD">
              <w:rPr>
                <w:sz w:val="24"/>
                <w:szCs w:val="24"/>
              </w:rPr>
              <w:t>14828,7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8301,</w:t>
            </w:r>
            <w:r w:rsidR="00112B99">
              <w:rPr>
                <w:sz w:val="24"/>
                <w:szCs w:val="24"/>
              </w:rPr>
              <w:t>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8301,</w:t>
            </w:r>
            <w:r w:rsidR="00112B99">
              <w:rPr>
                <w:sz w:val="24"/>
                <w:szCs w:val="24"/>
              </w:rPr>
              <w:t>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8301,</w:t>
            </w:r>
            <w:r w:rsidR="00112B99">
              <w:rPr>
                <w:sz w:val="24"/>
                <w:szCs w:val="24"/>
              </w:rPr>
              <w:t>9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CB03AD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6476,</w:t>
            </w:r>
            <w:r w:rsidR="00112B99"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</w:pPr>
            <w:r w:rsidRPr="00CB03AD">
              <w:rPr>
                <w:sz w:val="24"/>
                <w:szCs w:val="24"/>
              </w:rPr>
              <w:t>6476,</w:t>
            </w:r>
            <w:r w:rsidR="00112B99"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</w:pPr>
            <w:r w:rsidRPr="00CB03AD">
              <w:rPr>
                <w:sz w:val="24"/>
                <w:szCs w:val="24"/>
              </w:rPr>
              <w:t>6476,</w:t>
            </w:r>
            <w:r w:rsidR="00112B99">
              <w:rPr>
                <w:sz w:val="24"/>
                <w:szCs w:val="24"/>
              </w:rPr>
              <w:t>2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50,6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6006,3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CB03AD">
              <w:rPr>
                <w:sz w:val="24"/>
                <w:szCs w:val="24"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6006,3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880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6006,3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32А0100000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32А0100000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870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CB03AD">
              <w:rPr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31Б0100400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31Б0100400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Образование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Профессиональная </w:t>
            </w:r>
            <w:r w:rsidRPr="00CB03AD">
              <w:rPr>
                <w:sz w:val="24"/>
                <w:szCs w:val="24"/>
              </w:rPr>
              <w:lastRenderedPageBreak/>
              <w:t>подготовка, переподготовка и повышение квалификации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CB03AD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CB03AD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1489,1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918,1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1489,1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918,1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1489,1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918,1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230,4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Доплаты к пенсиям муниципальным служащим города Москвы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35П0101800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</w:tr>
      <w:tr w:rsidR="00D908F7" w:rsidRPr="00CB03AD" w:rsidTr="00751A7C">
        <w:trPr>
          <w:trHeight w:val="1158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35П0101800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1030,0</w:t>
            </w:r>
          </w:p>
        </w:tc>
      </w:tr>
      <w:tr w:rsidR="00D908F7" w:rsidRPr="00CB03AD" w:rsidTr="00751A7C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spacing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AB654E" w:rsidP="00751A7C">
            <w:pPr>
              <w:rPr>
                <w:sz w:val="24"/>
                <w:szCs w:val="24"/>
              </w:rPr>
            </w:pPr>
            <w:r w:rsidRPr="00236528">
              <w:rPr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FB23A4" w:rsidRDefault="00D908F7" w:rsidP="00751A7C">
            <w:pPr>
              <w:rPr>
                <w:sz w:val="24"/>
                <w:szCs w:val="24"/>
              </w:rPr>
            </w:pPr>
            <w:r w:rsidRPr="00FB23A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</w:tr>
      <w:tr w:rsidR="00D908F7" w:rsidRPr="00CB03AD" w:rsidTr="00791585">
        <w:trPr>
          <w:trHeight w:val="807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791585" w:rsidP="00751A7C">
            <w:pPr>
              <w:rPr>
                <w:sz w:val="24"/>
                <w:szCs w:val="24"/>
              </w:rPr>
            </w:pPr>
            <w:r w:rsidRPr="00236528">
              <w:rPr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571,0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1142,0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68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28846,6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</w:tr>
    </w:tbl>
    <w:p w:rsidR="00D908F7" w:rsidRPr="00CB03AD" w:rsidRDefault="00D908F7" w:rsidP="00D908F7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lastRenderedPageBreak/>
        <w:t>Приложение 3</w:t>
      </w:r>
    </w:p>
    <w:p w:rsidR="003D028C" w:rsidRPr="00CB03AD" w:rsidRDefault="003D028C" w:rsidP="003D028C">
      <w:pPr>
        <w:jc w:val="right"/>
        <w:rPr>
          <w:sz w:val="24"/>
          <w:szCs w:val="24"/>
        </w:rPr>
      </w:pPr>
      <w:r>
        <w:rPr>
          <w:sz w:val="24"/>
          <w:szCs w:val="24"/>
        </w:rPr>
        <w:t>к  решению</w:t>
      </w:r>
      <w:r w:rsidRPr="00CB03AD">
        <w:rPr>
          <w:sz w:val="24"/>
          <w:szCs w:val="24"/>
        </w:rPr>
        <w:t xml:space="preserve"> Совета депутатов </w:t>
      </w:r>
    </w:p>
    <w:p w:rsidR="003D028C" w:rsidRPr="00CB03AD" w:rsidRDefault="003D028C" w:rsidP="003D028C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t xml:space="preserve">муниципального округа Соколиная гора </w:t>
      </w:r>
    </w:p>
    <w:p w:rsidR="003D028C" w:rsidRDefault="003D028C" w:rsidP="003D028C">
      <w:pPr>
        <w:jc w:val="both"/>
        <w:rPr>
          <w:sz w:val="24"/>
          <w:szCs w:val="24"/>
        </w:rPr>
      </w:pP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  <w:t xml:space="preserve">     от</w:t>
      </w:r>
      <w:r>
        <w:rPr>
          <w:sz w:val="24"/>
          <w:szCs w:val="24"/>
        </w:rPr>
        <w:t xml:space="preserve"> 21 декабря</w:t>
      </w:r>
      <w:r w:rsidRPr="00CB03AD">
        <w:rPr>
          <w:sz w:val="24"/>
          <w:szCs w:val="24"/>
        </w:rPr>
        <w:t xml:space="preserve"> 2021 года  №</w:t>
      </w:r>
      <w:r>
        <w:rPr>
          <w:sz w:val="24"/>
          <w:szCs w:val="24"/>
        </w:rPr>
        <w:t xml:space="preserve"> 47/2</w:t>
      </w:r>
    </w:p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jc w:val="center"/>
        <w:rPr>
          <w:b/>
        </w:rPr>
      </w:pPr>
      <w:r w:rsidRPr="00CB03AD">
        <w:rPr>
          <w:b/>
        </w:rPr>
        <w:t>Ведомственная структура расходов бюджета муниципального округа Соколиная гора на 2022 год и плановый период 2023 и 2024 годов.</w:t>
      </w:r>
    </w:p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rPr>
          <w:b/>
        </w:rPr>
      </w:pPr>
    </w:p>
    <w:tbl>
      <w:tblPr>
        <w:tblW w:w="106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14"/>
        <w:gridCol w:w="906"/>
        <w:gridCol w:w="993"/>
        <w:gridCol w:w="1494"/>
        <w:gridCol w:w="943"/>
        <w:gridCol w:w="1195"/>
        <w:gridCol w:w="1131"/>
        <w:gridCol w:w="1134"/>
      </w:tblGrid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Раздел/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</w:t>
            </w:r>
            <w:proofErr w:type="spellStart"/>
            <w:r w:rsidRPr="00CB03AD">
              <w:rPr>
                <w:sz w:val="24"/>
                <w:szCs w:val="24"/>
              </w:rPr>
              <w:t>тыс</w:t>
            </w:r>
            <w:proofErr w:type="gramStart"/>
            <w:r w:rsidRPr="00CB03AD">
              <w:rPr>
                <w:sz w:val="24"/>
                <w:szCs w:val="24"/>
              </w:rPr>
              <w:t>.р</w:t>
            </w:r>
            <w:proofErr w:type="gramEnd"/>
            <w:r w:rsidRPr="00CB03AD">
              <w:rPr>
                <w:sz w:val="24"/>
                <w:szCs w:val="24"/>
              </w:rPr>
              <w:t>уб</w:t>
            </w:r>
            <w:proofErr w:type="spellEnd"/>
            <w:r w:rsidRPr="00CB03AD">
              <w:rPr>
                <w:sz w:val="24"/>
                <w:szCs w:val="24"/>
              </w:rPr>
              <w:t>)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2022г.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(тыс</w:t>
            </w:r>
            <w:proofErr w:type="gramStart"/>
            <w:r w:rsidRPr="00CB03AD">
              <w:rPr>
                <w:sz w:val="24"/>
                <w:szCs w:val="24"/>
              </w:rPr>
              <w:t>.р</w:t>
            </w:r>
            <w:proofErr w:type="gramEnd"/>
            <w:r w:rsidRPr="00CB03AD">
              <w:rPr>
                <w:sz w:val="24"/>
                <w:szCs w:val="24"/>
              </w:rPr>
              <w:t>уб.)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2023г.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(тыс</w:t>
            </w:r>
            <w:proofErr w:type="gramStart"/>
            <w:r w:rsidRPr="00CB03AD">
              <w:rPr>
                <w:sz w:val="24"/>
                <w:szCs w:val="24"/>
              </w:rPr>
              <w:t>.р</w:t>
            </w:r>
            <w:proofErr w:type="gramEnd"/>
            <w:r w:rsidRPr="00CB03AD">
              <w:rPr>
                <w:sz w:val="24"/>
                <w:szCs w:val="24"/>
              </w:rPr>
              <w:t>уб.)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2024г.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аппарат Совета депутатов муниципального округа Соколиная гора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28846,6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25539,2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19472,8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19472,8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3722,8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3722,8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3722,8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3629,6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3629,6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3629,6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3583,6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3583,6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3583,6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46,0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46,0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46,0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Расходы на выплаты персоналу государственных </w:t>
            </w:r>
            <w:r w:rsidRPr="00CB03AD">
              <w:rPr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</w:tr>
      <w:tr w:rsidR="00D908F7" w:rsidRPr="00CB03AD" w:rsidTr="009A28CC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31А0100200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</w:tr>
      <w:tr w:rsidR="00D908F7" w:rsidRPr="00CB03AD" w:rsidTr="009A28CC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31А0100200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15201,5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</w:pPr>
            <w:r w:rsidRPr="00CB03AD">
              <w:rPr>
                <w:sz w:val="24"/>
                <w:szCs w:val="24"/>
              </w:rPr>
              <w:t>15201,5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</w:pPr>
            <w:r w:rsidRPr="00CB03AD">
              <w:rPr>
                <w:sz w:val="24"/>
                <w:szCs w:val="24"/>
              </w:rPr>
              <w:t>15201,5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CB03AD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CB03AD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14828,7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</w:pPr>
            <w:r w:rsidRPr="00CB03AD">
              <w:rPr>
                <w:sz w:val="24"/>
                <w:szCs w:val="24"/>
              </w:rPr>
              <w:t>14828,7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</w:pPr>
            <w:r w:rsidRPr="00CB03AD">
              <w:rPr>
                <w:sz w:val="24"/>
                <w:szCs w:val="24"/>
              </w:rPr>
              <w:t>14828,7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Расходы на выплаты персоналу государственных </w:t>
            </w:r>
            <w:r w:rsidRPr="00CB03AD">
              <w:rPr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8301,</w:t>
            </w:r>
            <w:r w:rsidR="00F67666">
              <w:rPr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8301,</w:t>
            </w:r>
            <w:r w:rsidR="00F67666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8301,</w:t>
            </w:r>
            <w:r w:rsidR="00F67666">
              <w:rPr>
                <w:sz w:val="24"/>
                <w:szCs w:val="24"/>
              </w:rPr>
              <w:t>9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6476,</w:t>
            </w:r>
            <w:r w:rsidR="00F67666">
              <w:rPr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</w:pPr>
            <w:r w:rsidRPr="00CB03AD">
              <w:rPr>
                <w:sz w:val="24"/>
                <w:szCs w:val="24"/>
              </w:rPr>
              <w:t>6476,</w:t>
            </w:r>
            <w:r w:rsidR="00F6766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F67666">
            <w:pPr>
              <w:jc w:val="center"/>
            </w:pPr>
            <w:r w:rsidRPr="00CB03AD">
              <w:rPr>
                <w:sz w:val="24"/>
                <w:szCs w:val="24"/>
              </w:rPr>
              <w:t>6476,</w:t>
            </w:r>
            <w:r w:rsidR="00F67666">
              <w:rPr>
                <w:sz w:val="24"/>
                <w:szCs w:val="24"/>
              </w:rPr>
              <w:t>2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50,6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50,6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6006,3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CB03AD">
              <w:rPr>
                <w:sz w:val="24"/>
                <w:szCs w:val="24"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6006,3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880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6006,3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288,5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32А0100000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288,5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32А0100000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870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288,5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CB03AD">
              <w:rPr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31Б0100400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31Б0100400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Образование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CB03AD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CB03AD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2000,0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1489,1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918,1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2000,0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1489,1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918,1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2000,0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1489,1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918,1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230,4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230,4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230,4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35П0101800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</w:tr>
      <w:tr w:rsidR="00D908F7" w:rsidRPr="00CB03AD" w:rsidTr="009A28CC">
        <w:trPr>
          <w:trHeight w:val="1158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35П0101800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1030,0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1030,0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1030,0</w:t>
            </w:r>
          </w:p>
        </w:tc>
      </w:tr>
      <w:tr w:rsidR="00D908F7" w:rsidRPr="00CB03AD" w:rsidTr="009A28CC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spacing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6B05BC" w:rsidP="00751A7C">
            <w:pPr>
              <w:rPr>
                <w:sz w:val="24"/>
                <w:szCs w:val="24"/>
              </w:rPr>
            </w:pPr>
            <w:r w:rsidRPr="00236528">
              <w:rPr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</w:tr>
      <w:tr w:rsidR="00D908F7" w:rsidRPr="00CB03AD" w:rsidTr="009A28CC">
        <w:trPr>
          <w:trHeight w:val="1076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6B05BC" w:rsidP="00751A7C">
            <w:pPr>
              <w:rPr>
                <w:sz w:val="24"/>
                <w:szCs w:val="24"/>
              </w:rPr>
            </w:pPr>
            <w:r w:rsidRPr="00236528">
              <w:rPr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CB03AD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Условно утверждаемые расходы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571,0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1142,0</w:t>
            </w:r>
          </w:p>
        </w:tc>
      </w:tr>
      <w:tr w:rsidR="00D908F7" w:rsidRPr="00CB03AD" w:rsidTr="009A28CC">
        <w:trPr>
          <w:tblCellSpacing w:w="0" w:type="dxa"/>
        </w:trPr>
        <w:tc>
          <w:tcPr>
            <w:tcW w:w="71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08F7" w:rsidRPr="00CB03AD" w:rsidRDefault="00D908F7" w:rsidP="00751A7C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28846,6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</w:tr>
    </w:tbl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jc w:val="center"/>
        <w:rPr>
          <w:b/>
        </w:rPr>
      </w:pPr>
    </w:p>
    <w:p w:rsidR="00D908F7" w:rsidRDefault="00D908F7" w:rsidP="00BB4F05">
      <w:pPr>
        <w:rPr>
          <w:b/>
        </w:rPr>
      </w:pPr>
    </w:p>
    <w:p w:rsidR="00BB4F05" w:rsidRDefault="00BB4F05" w:rsidP="00BB4F05">
      <w:pPr>
        <w:rPr>
          <w:sz w:val="24"/>
          <w:szCs w:val="24"/>
        </w:rPr>
      </w:pPr>
    </w:p>
    <w:p w:rsidR="00274259" w:rsidRDefault="00274259" w:rsidP="00BB4F05">
      <w:pPr>
        <w:rPr>
          <w:sz w:val="24"/>
          <w:szCs w:val="24"/>
        </w:rPr>
      </w:pPr>
    </w:p>
    <w:p w:rsidR="00274259" w:rsidRDefault="00274259" w:rsidP="00BB4F05">
      <w:pPr>
        <w:rPr>
          <w:sz w:val="24"/>
          <w:szCs w:val="24"/>
        </w:rPr>
      </w:pPr>
    </w:p>
    <w:p w:rsidR="00274259" w:rsidRDefault="00274259" w:rsidP="00BB4F05">
      <w:pPr>
        <w:rPr>
          <w:sz w:val="24"/>
          <w:szCs w:val="24"/>
        </w:rPr>
      </w:pPr>
    </w:p>
    <w:p w:rsidR="00274259" w:rsidRDefault="00274259" w:rsidP="00BB4F05">
      <w:pPr>
        <w:rPr>
          <w:sz w:val="24"/>
          <w:szCs w:val="24"/>
        </w:rPr>
      </w:pPr>
    </w:p>
    <w:p w:rsidR="00274259" w:rsidRDefault="00274259" w:rsidP="00BB4F05">
      <w:pPr>
        <w:rPr>
          <w:sz w:val="24"/>
          <w:szCs w:val="24"/>
        </w:rPr>
      </w:pPr>
    </w:p>
    <w:p w:rsidR="00274259" w:rsidRDefault="00274259" w:rsidP="00BB4F05">
      <w:pPr>
        <w:rPr>
          <w:sz w:val="24"/>
          <w:szCs w:val="24"/>
        </w:rPr>
      </w:pPr>
    </w:p>
    <w:p w:rsidR="00274259" w:rsidRDefault="00274259" w:rsidP="00BB4F05">
      <w:pPr>
        <w:rPr>
          <w:sz w:val="24"/>
          <w:szCs w:val="24"/>
        </w:rPr>
      </w:pPr>
    </w:p>
    <w:p w:rsidR="00274259" w:rsidRDefault="00274259" w:rsidP="00BB4F05">
      <w:pPr>
        <w:rPr>
          <w:sz w:val="24"/>
          <w:szCs w:val="24"/>
        </w:rPr>
      </w:pPr>
    </w:p>
    <w:p w:rsidR="00274259" w:rsidRDefault="00274259" w:rsidP="00BB4F05">
      <w:pPr>
        <w:rPr>
          <w:sz w:val="24"/>
          <w:szCs w:val="24"/>
        </w:rPr>
      </w:pPr>
    </w:p>
    <w:p w:rsidR="00274259" w:rsidRDefault="00274259" w:rsidP="00BB4F05">
      <w:pPr>
        <w:rPr>
          <w:sz w:val="24"/>
          <w:szCs w:val="24"/>
        </w:rPr>
      </w:pPr>
    </w:p>
    <w:p w:rsidR="00274259" w:rsidRDefault="00274259" w:rsidP="00BB4F05">
      <w:pPr>
        <w:rPr>
          <w:sz w:val="24"/>
          <w:szCs w:val="24"/>
        </w:rPr>
      </w:pPr>
    </w:p>
    <w:p w:rsidR="00274259" w:rsidRDefault="00274259" w:rsidP="00BB4F05">
      <w:pPr>
        <w:rPr>
          <w:sz w:val="24"/>
          <w:szCs w:val="24"/>
        </w:rPr>
      </w:pPr>
    </w:p>
    <w:p w:rsidR="00274259" w:rsidRDefault="00274259" w:rsidP="00BB4F05">
      <w:pPr>
        <w:rPr>
          <w:sz w:val="24"/>
          <w:szCs w:val="24"/>
        </w:rPr>
      </w:pPr>
    </w:p>
    <w:p w:rsidR="00274259" w:rsidRDefault="00274259" w:rsidP="00BB4F05">
      <w:pPr>
        <w:rPr>
          <w:sz w:val="24"/>
          <w:szCs w:val="24"/>
        </w:rPr>
      </w:pPr>
    </w:p>
    <w:p w:rsidR="00274259" w:rsidRDefault="00274259" w:rsidP="00BB4F05">
      <w:pPr>
        <w:rPr>
          <w:sz w:val="24"/>
          <w:szCs w:val="24"/>
        </w:rPr>
      </w:pPr>
    </w:p>
    <w:p w:rsidR="00274259" w:rsidRDefault="00274259" w:rsidP="00BB4F05">
      <w:pPr>
        <w:rPr>
          <w:sz w:val="24"/>
          <w:szCs w:val="24"/>
        </w:rPr>
      </w:pPr>
    </w:p>
    <w:p w:rsidR="00274259" w:rsidRDefault="00274259" w:rsidP="00BB4F05">
      <w:pPr>
        <w:rPr>
          <w:sz w:val="24"/>
          <w:szCs w:val="24"/>
        </w:rPr>
      </w:pPr>
    </w:p>
    <w:p w:rsidR="00274259" w:rsidRDefault="00274259" w:rsidP="00BB4F05">
      <w:pPr>
        <w:rPr>
          <w:sz w:val="24"/>
          <w:szCs w:val="24"/>
        </w:rPr>
      </w:pPr>
    </w:p>
    <w:p w:rsidR="00274259" w:rsidRDefault="00274259" w:rsidP="00BB4F05">
      <w:pPr>
        <w:rPr>
          <w:sz w:val="24"/>
          <w:szCs w:val="24"/>
        </w:rPr>
      </w:pPr>
    </w:p>
    <w:p w:rsidR="00274259" w:rsidRDefault="00274259" w:rsidP="00BB4F05">
      <w:pPr>
        <w:rPr>
          <w:sz w:val="24"/>
          <w:szCs w:val="24"/>
        </w:rPr>
      </w:pPr>
    </w:p>
    <w:p w:rsidR="00274259" w:rsidRDefault="00274259" w:rsidP="00BB4F05">
      <w:pPr>
        <w:rPr>
          <w:sz w:val="24"/>
          <w:szCs w:val="24"/>
        </w:rPr>
      </w:pPr>
    </w:p>
    <w:p w:rsidR="00274259" w:rsidRDefault="00274259" w:rsidP="00BB4F05">
      <w:pPr>
        <w:rPr>
          <w:sz w:val="24"/>
          <w:szCs w:val="24"/>
        </w:rPr>
      </w:pPr>
    </w:p>
    <w:p w:rsidR="00274259" w:rsidRDefault="00274259" w:rsidP="00BB4F05">
      <w:pPr>
        <w:rPr>
          <w:sz w:val="24"/>
          <w:szCs w:val="24"/>
        </w:rPr>
      </w:pPr>
    </w:p>
    <w:p w:rsidR="00274259" w:rsidRDefault="00274259" w:rsidP="00BB4F05">
      <w:pPr>
        <w:rPr>
          <w:sz w:val="24"/>
          <w:szCs w:val="24"/>
        </w:rPr>
      </w:pPr>
    </w:p>
    <w:p w:rsidR="00274259" w:rsidRDefault="00274259" w:rsidP="00BB4F05">
      <w:pPr>
        <w:rPr>
          <w:sz w:val="24"/>
          <w:szCs w:val="24"/>
        </w:rPr>
      </w:pPr>
    </w:p>
    <w:p w:rsidR="00274259" w:rsidRDefault="00274259" w:rsidP="00BB4F05">
      <w:pPr>
        <w:rPr>
          <w:sz w:val="24"/>
          <w:szCs w:val="24"/>
        </w:rPr>
      </w:pPr>
    </w:p>
    <w:p w:rsidR="00274259" w:rsidRDefault="00274259" w:rsidP="00BB4F05">
      <w:pPr>
        <w:rPr>
          <w:sz w:val="24"/>
          <w:szCs w:val="24"/>
        </w:rPr>
      </w:pPr>
    </w:p>
    <w:p w:rsidR="00274259" w:rsidRDefault="00274259" w:rsidP="00BB4F05">
      <w:pPr>
        <w:rPr>
          <w:sz w:val="24"/>
          <w:szCs w:val="24"/>
        </w:rPr>
      </w:pPr>
    </w:p>
    <w:p w:rsidR="00274259" w:rsidRDefault="00274259" w:rsidP="00BB4F05">
      <w:pPr>
        <w:rPr>
          <w:sz w:val="24"/>
          <w:szCs w:val="24"/>
        </w:rPr>
      </w:pPr>
    </w:p>
    <w:p w:rsidR="00274259" w:rsidRDefault="00274259" w:rsidP="00BB4F05">
      <w:pPr>
        <w:rPr>
          <w:sz w:val="24"/>
          <w:szCs w:val="24"/>
        </w:rPr>
      </w:pPr>
    </w:p>
    <w:p w:rsidR="00274259" w:rsidRDefault="00274259" w:rsidP="00BB4F05">
      <w:pPr>
        <w:rPr>
          <w:sz w:val="24"/>
          <w:szCs w:val="24"/>
        </w:rPr>
      </w:pPr>
    </w:p>
    <w:p w:rsidR="00274259" w:rsidRDefault="00274259" w:rsidP="00BB4F05">
      <w:pPr>
        <w:rPr>
          <w:sz w:val="24"/>
          <w:szCs w:val="24"/>
        </w:rPr>
      </w:pPr>
    </w:p>
    <w:p w:rsidR="00274259" w:rsidRDefault="00274259" w:rsidP="00BB4F05">
      <w:pPr>
        <w:rPr>
          <w:sz w:val="24"/>
          <w:szCs w:val="24"/>
        </w:rPr>
      </w:pPr>
    </w:p>
    <w:p w:rsidR="00274259" w:rsidRDefault="00274259" w:rsidP="00BB4F05">
      <w:pPr>
        <w:rPr>
          <w:sz w:val="24"/>
          <w:szCs w:val="24"/>
        </w:rPr>
      </w:pPr>
    </w:p>
    <w:p w:rsidR="00274259" w:rsidRPr="00CB03AD" w:rsidRDefault="00274259" w:rsidP="00BB4F05">
      <w:pPr>
        <w:rPr>
          <w:sz w:val="24"/>
          <w:szCs w:val="24"/>
        </w:rPr>
      </w:pPr>
    </w:p>
    <w:p w:rsidR="00A841AE" w:rsidRDefault="00A841AE" w:rsidP="00D908F7">
      <w:pPr>
        <w:jc w:val="right"/>
        <w:rPr>
          <w:sz w:val="24"/>
          <w:szCs w:val="24"/>
        </w:rPr>
      </w:pPr>
    </w:p>
    <w:p w:rsidR="00A841AE" w:rsidRDefault="00A841AE" w:rsidP="00D908F7">
      <w:pPr>
        <w:jc w:val="right"/>
        <w:rPr>
          <w:sz w:val="24"/>
          <w:szCs w:val="24"/>
        </w:rPr>
      </w:pPr>
    </w:p>
    <w:p w:rsidR="00A841AE" w:rsidRDefault="00A841AE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lastRenderedPageBreak/>
        <w:t>Приложение 4</w:t>
      </w:r>
    </w:p>
    <w:p w:rsidR="003D028C" w:rsidRPr="00CB03AD" w:rsidRDefault="003D028C" w:rsidP="003D028C">
      <w:pPr>
        <w:jc w:val="right"/>
        <w:rPr>
          <w:sz w:val="24"/>
          <w:szCs w:val="24"/>
        </w:rPr>
      </w:pPr>
      <w:r>
        <w:rPr>
          <w:sz w:val="24"/>
          <w:szCs w:val="24"/>
        </w:rPr>
        <w:t>к  решению</w:t>
      </w:r>
      <w:r w:rsidRPr="00CB03AD">
        <w:rPr>
          <w:sz w:val="24"/>
          <w:szCs w:val="24"/>
        </w:rPr>
        <w:t xml:space="preserve"> Совета депутатов </w:t>
      </w:r>
    </w:p>
    <w:p w:rsidR="003D028C" w:rsidRPr="00CB03AD" w:rsidRDefault="003D028C" w:rsidP="003D028C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t xml:space="preserve">муниципального округа Соколиная гора </w:t>
      </w:r>
    </w:p>
    <w:p w:rsidR="003D028C" w:rsidRDefault="003D028C" w:rsidP="003D028C">
      <w:pPr>
        <w:jc w:val="both"/>
        <w:rPr>
          <w:sz w:val="24"/>
          <w:szCs w:val="24"/>
        </w:rPr>
      </w:pP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  <w:t xml:space="preserve">     от</w:t>
      </w:r>
      <w:r>
        <w:rPr>
          <w:sz w:val="24"/>
          <w:szCs w:val="24"/>
        </w:rPr>
        <w:t xml:space="preserve"> 21 декабря</w:t>
      </w:r>
      <w:r w:rsidRPr="00CB03AD">
        <w:rPr>
          <w:sz w:val="24"/>
          <w:szCs w:val="24"/>
        </w:rPr>
        <w:t xml:space="preserve"> 2021 года  №</w:t>
      </w:r>
      <w:r>
        <w:rPr>
          <w:sz w:val="24"/>
          <w:szCs w:val="24"/>
        </w:rPr>
        <w:t xml:space="preserve"> 47/2</w:t>
      </w:r>
    </w:p>
    <w:p w:rsidR="00D908F7" w:rsidRPr="00CB03AD" w:rsidRDefault="00D908F7" w:rsidP="00D908F7">
      <w:pPr>
        <w:rPr>
          <w:b/>
          <w:lang w:eastAsia="ar-SA"/>
        </w:rPr>
      </w:pPr>
    </w:p>
    <w:p w:rsidR="00D908F7" w:rsidRPr="00CB03AD" w:rsidRDefault="00D908F7" w:rsidP="00D908F7">
      <w:pPr>
        <w:jc w:val="center"/>
        <w:rPr>
          <w:b/>
          <w:lang w:eastAsia="ar-SA"/>
        </w:rPr>
      </w:pPr>
      <w:r w:rsidRPr="00CB03AD">
        <w:rPr>
          <w:b/>
          <w:lang w:eastAsia="ar-SA"/>
        </w:rPr>
        <w:t xml:space="preserve">Источники финансирования дефицита бюджета муниципального округа </w:t>
      </w:r>
    </w:p>
    <w:p w:rsidR="00D908F7" w:rsidRPr="00CB03AD" w:rsidRDefault="00D908F7" w:rsidP="00D908F7">
      <w:pPr>
        <w:jc w:val="center"/>
        <w:rPr>
          <w:b/>
          <w:lang w:eastAsia="ar-SA"/>
        </w:rPr>
      </w:pPr>
      <w:r w:rsidRPr="00CB03AD">
        <w:rPr>
          <w:b/>
          <w:lang w:eastAsia="ar-SA"/>
        </w:rPr>
        <w:t>Соколиная гора на 2022 год и плановый период 2023 и 2024 годов.</w:t>
      </w:r>
    </w:p>
    <w:p w:rsidR="00D908F7" w:rsidRPr="00CB03AD" w:rsidRDefault="00D908F7" w:rsidP="00D908F7">
      <w:pPr>
        <w:jc w:val="center"/>
        <w:rPr>
          <w:sz w:val="24"/>
          <w:szCs w:val="24"/>
          <w:lang w:eastAsia="ar-SA"/>
        </w:rPr>
      </w:pPr>
    </w:p>
    <w:tbl>
      <w:tblPr>
        <w:tblW w:w="10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2594"/>
        <w:gridCol w:w="3835"/>
        <w:gridCol w:w="1221"/>
        <w:gridCol w:w="1220"/>
        <w:gridCol w:w="1211"/>
      </w:tblGrid>
      <w:tr w:rsidR="00D908F7" w:rsidRPr="00CB03AD" w:rsidTr="00751A7C">
        <w:trPr>
          <w:trHeight w:val="420"/>
          <w:jc w:val="center"/>
        </w:trPr>
        <w:tc>
          <w:tcPr>
            <w:tcW w:w="3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CB03AD">
              <w:rPr>
                <w:b/>
                <w:sz w:val="24"/>
                <w:szCs w:val="24"/>
                <w:lang w:eastAsia="ar-SA"/>
              </w:rPr>
              <w:t xml:space="preserve">Коды бюджетной </w:t>
            </w:r>
          </w:p>
          <w:p w:rsidR="00D908F7" w:rsidRPr="00CB03AD" w:rsidRDefault="00D908F7" w:rsidP="00751A7C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CB03AD">
              <w:rPr>
                <w:b/>
                <w:sz w:val="24"/>
                <w:szCs w:val="24"/>
                <w:lang w:eastAsia="ar-SA"/>
              </w:rPr>
              <w:t>классификации</w:t>
            </w:r>
          </w:p>
          <w:p w:rsidR="00D908F7" w:rsidRPr="00CB03AD" w:rsidRDefault="00D908F7" w:rsidP="00751A7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CB03AD">
              <w:rPr>
                <w:b/>
                <w:sz w:val="24"/>
                <w:szCs w:val="24"/>
                <w:lang w:eastAsia="ar-SA"/>
              </w:rPr>
              <w:t>Наименование показателей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CB03AD">
              <w:rPr>
                <w:b/>
                <w:sz w:val="24"/>
                <w:szCs w:val="24"/>
                <w:lang w:eastAsia="ar-SA"/>
              </w:rPr>
              <w:t>Сумма, тыс. руб.</w:t>
            </w:r>
          </w:p>
          <w:p w:rsidR="00D908F7" w:rsidRPr="00CB03AD" w:rsidRDefault="00D908F7" w:rsidP="00751A7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D908F7" w:rsidRPr="00CB03AD" w:rsidTr="00751A7C">
        <w:trPr>
          <w:trHeight w:val="465"/>
          <w:jc w:val="center"/>
        </w:trPr>
        <w:tc>
          <w:tcPr>
            <w:tcW w:w="30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CB03AD">
              <w:rPr>
                <w:b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CB03AD">
              <w:rPr>
                <w:b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CB03AD">
              <w:rPr>
                <w:b/>
                <w:sz w:val="24"/>
                <w:szCs w:val="24"/>
                <w:lang w:eastAsia="ar-SA"/>
              </w:rPr>
              <w:t>2024год</w:t>
            </w:r>
          </w:p>
        </w:tc>
      </w:tr>
      <w:tr w:rsidR="00D908F7" w:rsidRPr="00CB03AD" w:rsidTr="00751A7C">
        <w:trPr>
          <w:trHeight w:val="465"/>
          <w:jc w:val="center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01 000000000000 000</w:t>
            </w:r>
          </w:p>
        </w:tc>
        <w:tc>
          <w:tcPr>
            <w:tcW w:w="3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D908F7" w:rsidRPr="00CB03AD" w:rsidTr="00751A7C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01 050000000000 000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D908F7" w:rsidRPr="00CB03AD" w:rsidTr="00751A7C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01 050201000000 510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D908F7" w:rsidRPr="00CB03AD" w:rsidTr="00751A7C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01 050201030000 510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 xml:space="preserve">Увеличение прочих </w:t>
            </w:r>
            <w:proofErr w:type="gramStart"/>
            <w:r w:rsidRPr="00CB03AD">
              <w:rPr>
                <w:sz w:val="24"/>
                <w:szCs w:val="24"/>
                <w:lang w:eastAsia="ar-SA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D908F7" w:rsidRPr="00CB03AD" w:rsidTr="00751A7C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01 050201000000 610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D908F7" w:rsidRPr="00CB03AD" w:rsidTr="00751A7C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01 050201030000 610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внутригородских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муниципальных образований городов федерального значения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D908F7" w:rsidRPr="00CB03AD" w:rsidTr="00751A7C">
        <w:trPr>
          <w:jc w:val="center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</w:tr>
    </w:tbl>
    <w:p w:rsidR="00D908F7" w:rsidRPr="00CB03AD" w:rsidRDefault="00D908F7" w:rsidP="00D908F7">
      <w:pPr>
        <w:jc w:val="center"/>
        <w:outlineLvl w:val="0"/>
        <w:rPr>
          <w:b/>
          <w:color w:val="000000"/>
          <w:lang w:eastAsia="ar-SA"/>
        </w:rPr>
      </w:pPr>
    </w:p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rPr>
          <w:b/>
        </w:rPr>
      </w:pPr>
    </w:p>
    <w:p w:rsidR="00BB4F05" w:rsidRDefault="00BB4F05" w:rsidP="00D908F7">
      <w:pPr>
        <w:jc w:val="right"/>
        <w:rPr>
          <w:sz w:val="24"/>
          <w:szCs w:val="24"/>
        </w:rPr>
      </w:pPr>
    </w:p>
    <w:p w:rsidR="00BB4F05" w:rsidRDefault="00BB4F05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lastRenderedPageBreak/>
        <w:t>Приложение 5</w:t>
      </w:r>
    </w:p>
    <w:p w:rsidR="003D028C" w:rsidRPr="00CB03AD" w:rsidRDefault="003D028C" w:rsidP="003D028C">
      <w:pPr>
        <w:jc w:val="right"/>
        <w:rPr>
          <w:sz w:val="24"/>
          <w:szCs w:val="24"/>
        </w:rPr>
      </w:pPr>
      <w:r>
        <w:rPr>
          <w:sz w:val="24"/>
          <w:szCs w:val="24"/>
        </w:rPr>
        <w:t>к  решению</w:t>
      </w:r>
      <w:r w:rsidRPr="00CB03AD">
        <w:rPr>
          <w:sz w:val="24"/>
          <w:szCs w:val="24"/>
        </w:rPr>
        <w:t xml:space="preserve"> Совета депутатов </w:t>
      </w:r>
    </w:p>
    <w:p w:rsidR="003D028C" w:rsidRPr="00CB03AD" w:rsidRDefault="003D028C" w:rsidP="003D028C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t xml:space="preserve">муниципального округа Соколиная гора </w:t>
      </w:r>
    </w:p>
    <w:p w:rsidR="003D028C" w:rsidRDefault="003D028C" w:rsidP="003D028C">
      <w:pPr>
        <w:jc w:val="both"/>
        <w:rPr>
          <w:sz w:val="24"/>
          <w:szCs w:val="24"/>
        </w:rPr>
      </w:pP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  <w:t xml:space="preserve">     от</w:t>
      </w:r>
      <w:r>
        <w:rPr>
          <w:sz w:val="24"/>
          <w:szCs w:val="24"/>
        </w:rPr>
        <w:t xml:space="preserve"> 21 декабря</w:t>
      </w:r>
      <w:r w:rsidRPr="00CB03AD">
        <w:rPr>
          <w:sz w:val="24"/>
          <w:szCs w:val="24"/>
        </w:rPr>
        <w:t xml:space="preserve"> 2021 года  №</w:t>
      </w:r>
      <w:r>
        <w:rPr>
          <w:sz w:val="24"/>
          <w:szCs w:val="24"/>
        </w:rPr>
        <w:t xml:space="preserve"> 47/2</w:t>
      </w: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rPr>
          <w:b/>
        </w:rPr>
      </w:pPr>
    </w:p>
    <w:p w:rsidR="00D908F7" w:rsidRPr="00CB03AD" w:rsidRDefault="00D908F7" w:rsidP="00D908F7">
      <w:pPr>
        <w:jc w:val="center"/>
        <w:rPr>
          <w:b/>
          <w:lang w:eastAsia="ar-SA"/>
        </w:rPr>
      </w:pPr>
      <w:r w:rsidRPr="00CB03AD">
        <w:rPr>
          <w:b/>
          <w:szCs w:val="20"/>
          <w:lang w:eastAsia="ar-SA"/>
        </w:rPr>
        <w:t>Объем межбюджетных трансфертов, предоставляемых бюджету города Москвы</w:t>
      </w:r>
      <w:r w:rsidRPr="00CB03AD">
        <w:rPr>
          <w:b/>
          <w:lang w:eastAsia="ar-SA"/>
        </w:rPr>
        <w:t xml:space="preserve"> в 2022 году и плановом периоде 2023 и 2024 годов.</w:t>
      </w:r>
    </w:p>
    <w:p w:rsidR="00D908F7" w:rsidRPr="00CB03AD" w:rsidRDefault="00D908F7" w:rsidP="00D908F7">
      <w:pPr>
        <w:jc w:val="center"/>
        <w:rPr>
          <w:b/>
          <w:lang w:eastAsia="ar-SA"/>
        </w:rPr>
      </w:pPr>
    </w:p>
    <w:tbl>
      <w:tblPr>
        <w:tblW w:w="105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23"/>
        <w:gridCol w:w="1326"/>
        <w:gridCol w:w="1494"/>
        <w:gridCol w:w="1182"/>
        <w:gridCol w:w="1195"/>
        <w:gridCol w:w="1255"/>
        <w:gridCol w:w="1255"/>
      </w:tblGrid>
      <w:tr w:rsidR="00D908F7" w:rsidRPr="00CB03AD" w:rsidTr="00751A7C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Раздел/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</w:t>
            </w:r>
            <w:proofErr w:type="spellStart"/>
            <w:r w:rsidRPr="00CB03AD">
              <w:rPr>
                <w:sz w:val="24"/>
                <w:szCs w:val="24"/>
              </w:rPr>
              <w:t>тыс</w:t>
            </w:r>
            <w:proofErr w:type="gramStart"/>
            <w:r w:rsidRPr="00CB03AD">
              <w:rPr>
                <w:sz w:val="24"/>
                <w:szCs w:val="24"/>
              </w:rPr>
              <w:t>.р</w:t>
            </w:r>
            <w:proofErr w:type="gramEnd"/>
            <w:r w:rsidRPr="00CB03AD">
              <w:rPr>
                <w:sz w:val="24"/>
                <w:szCs w:val="24"/>
              </w:rPr>
              <w:t>уб</w:t>
            </w:r>
            <w:proofErr w:type="spellEnd"/>
            <w:r w:rsidRPr="00CB03AD">
              <w:rPr>
                <w:sz w:val="24"/>
                <w:szCs w:val="24"/>
              </w:rPr>
              <w:t>)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2022г.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(тыс</w:t>
            </w:r>
            <w:proofErr w:type="gramStart"/>
            <w:r w:rsidRPr="00CB03AD">
              <w:rPr>
                <w:sz w:val="24"/>
                <w:szCs w:val="24"/>
              </w:rPr>
              <w:t>.р</w:t>
            </w:r>
            <w:proofErr w:type="gramEnd"/>
            <w:r w:rsidRPr="00CB03AD">
              <w:rPr>
                <w:sz w:val="24"/>
                <w:szCs w:val="24"/>
              </w:rPr>
              <w:t>уб.)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2023г.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(тыс</w:t>
            </w:r>
            <w:proofErr w:type="gramStart"/>
            <w:r w:rsidRPr="00CB03AD">
              <w:rPr>
                <w:sz w:val="24"/>
                <w:szCs w:val="24"/>
              </w:rPr>
              <w:t>.р</w:t>
            </w:r>
            <w:proofErr w:type="gramEnd"/>
            <w:r w:rsidRPr="00CB03AD">
              <w:rPr>
                <w:sz w:val="24"/>
                <w:szCs w:val="24"/>
              </w:rPr>
              <w:t>уб.)</w:t>
            </w:r>
          </w:p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2024г.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35П0101500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</w:tr>
      <w:tr w:rsidR="00D908F7" w:rsidRPr="00CB03AD" w:rsidTr="00751A7C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35П0101500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908F7" w:rsidRPr="00CB03AD" w:rsidRDefault="00D908F7" w:rsidP="00751A7C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</w:tr>
    </w:tbl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BB4F05" w:rsidRDefault="00BB4F05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lastRenderedPageBreak/>
        <w:t>Приложение 6</w:t>
      </w:r>
    </w:p>
    <w:p w:rsidR="003D028C" w:rsidRPr="00CB03AD" w:rsidRDefault="003D028C" w:rsidP="003D028C">
      <w:pPr>
        <w:jc w:val="right"/>
        <w:rPr>
          <w:sz w:val="24"/>
          <w:szCs w:val="24"/>
        </w:rPr>
      </w:pPr>
      <w:r>
        <w:rPr>
          <w:sz w:val="24"/>
          <w:szCs w:val="24"/>
        </w:rPr>
        <w:t>к  решению</w:t>
      </w:r>
      <w:r w:rsidRPr="00CB03AD">
        <w:rPr>
          <w:sz w:val="24"/>
          <w:szCs w:val="24"/>
        </w:rPr>
        <w:t xml:space="preserve"> Совета депутатов </w:t>
      </w:r>
    </w:p>
    <w:p w:rsidR="003D028C" w:rsidRPr="00CB03AD" w:rsidRDefault="003D028C" w:rsidP="003D028C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t xml:space="preserve">муниципального округа Соколиная гора </w:t>
      </w:r>
    </w:p>
    <w:p w:rsidR="003D028C" w:rsidRDefault="003D028C" w:rsidP="003D028C">
      <w:pPr>
        <w:jc w:val="both"/>
        <w:rPr>
          <w:sz w:val="24"/>
          <w:szCs w:val="24"/>
        </w:rPr>
      </w:pP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  <w:t xml:space="preserve">     от</w:t>
      </w:r>
      <w:r>
        <w:rPr>
          <w:sz w:val="24"/>
          <w:szCs w:val="24"/>
        </w:rPr>
        <w:t xml:space="preserve"> 21 декабря</w:t>
      </w:r>
      <w:r w:rsidRPr="00CB03AD">
        <w:rPr>
          <w:sz w:val="24"/>
          <w:szCs w:val="24"/>
        </w:rPr>
        <w:t xml:space="preserve"> 2021 года  №</w:t>
      </w:r>
      <w:r>
        <w:rPr>
          <w:sz w:val="24"/>
          <w:szCs w:val="24"/>
        </w:rPr>
        <w:t xml:space="preserve"> 47/2</w:t>
      </w:r>
    </w:p>
    <w:p w:rsidR="00D908F7" w:rsidRPr="00CB03AD" w:rsidRDefault="00D908F7" w:rsidP="00D908F7">
      <w:pPr>
        <w:jc w:val="both"/>
        <w:rPr>
          <w:sz w:val="24"/>
          <w:szCs w:val="24"/>
        </w:rPr>
      </w:pPr>
    </w:p>
    <w:p w:rsidR="00D908F7" w:rsidRPr="00CB03AD" w:rsidRDefault="00D908F7" w:rsidP="00D908F7">
      <w:pPr>
        <w:jc w:val="both"/>
        <w:rPr>
          <w:sz w:val="24"/>
          <w:szCs w:val="24"/>
        </w:rPr>
      </w:pPr>
    </w:p>
    <w:p w:rsidR="00D908F7" w:rsidRPr="00CB03AD" w:rsidRDefault="00D908F7" w:rsidP="00D908F7">
      <w:pPr>
        <w:jc w:val="center"/>
        <w:rPr>
          <w:b/>
        </w:rPr>
      </w:pPr>
      <w:r w:rsidRPr="00CB03AD">
        <w:rPr>
          <w:b/>
        </w:rPr>
        <w:t>Программа муниципальных гарантий в валюте Российской Федерации муниципального округа Соколиная гора на 2022 год и плановый период 2023 и 2024 годов.</w:t>
      </w:r>
    </w:p>
    <w:p w:rsidR="00D908F7" w:rsidRPr="00CB03AD" w:rsidRDefault="00D908F7" w:rsidP="00D908F7">
      <w:pPr>
        <w:rPr>
          <w:b/>
        </w:rPr>
      </w:pPr>
    </w:p>
    <w:p w:rsidR="00D908F7" w:rsidRPr="00CB03AD" w:rsidRDefault="00D908F7" w:rsidP="00D908F7">
      <w:pPr>
        <w:pStyle w:val="ae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CB03AD">
        <w:rPr>
          <w:rFonts w:ascii="Times New Roman" w:hAnsi="Times New Roman"/>
          <w:bCs/>
          <w:sz w:val="26"/>
          <w:szCs w:val="26"/>
        </w:rPr>
        <w:t xml:space="preserve">Перечень муниципальных гарантий в валюте Российской Федерации, </w:t>
      </w:r>
      <w:r w:rsidRPr="00CB03AD">
        <w:rPr>
          <w:rFonts w:ascii="Times New Roman" w:hAnsi="Times New Roman"/>
          <w:bCs/>
          <w:sz w:val="26"/>
          <w:szCs w:val="26"/>
        </w:rPr>
        <w:br/>
        <w:t>муниципального округа Соколиная гора предоставляемых в 2022-2024 годах</w:t>
      </w:r>
    </w:p>
    <w:p w:rsidR="00D908F7" w:rsidRPr="00CB03AD" w:rsidRDefault="00D908F7" w:rsidP="00D908F7">
      <w:pPr>
        <w:autoSpaceDE w:val="0"/>
        <w:autoSpaceDN w:val="0"/>
        <w:adjustRightInd w:val="0"/>
        <w:jc w:val="center"/>
        <w:rPr>
          <w:bCs/>
        </w:rPr>
      </w:pPr>
    </w:p>
    <w:tbl>
      <w:tblPr>
        <w:tblStyle w:val="a6"/>
        <w:tblW w:w="10598" w:type="dxa"/>
        <w:tblLayout w:type="fixed"/>
        <w:tblLook w:val="04A0"/>
      </w:tblPr>
      <w:tblGrid>
        <w:gridCol w:w="704"/>
        <w:gridCol w:w="1389"/>
        <w:gridCol w:w="1559"/>
        <w:gridCol w:w="1417"/>
        <w:gridCol w:w="851"/>
        <w:gridCol w:w="850"/>
        <w:gridCol w:w="851"/>
        <w:gridCol w:w="1418"/>
        <w:gridCol w:w="1559"/>
      </w:tblGrid>
      <w:tr w:rsidR="00D908F7" w:rsidRPr="00CB03AD" w:rsidTr="00751A7C">
        <w:trPr>
          <w:trHeight w:val="1253"/>
        </w:trPr>
        <w:tc>
          <w:tcPr>
            <w:tcW w:w="704" w:type="dxa"/>
            <w:vMerge w:val="restart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№</w:t>
            </w:r>
          </w:p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CB03AD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B03AD">
              <w:rPr>
                <w:sz w:val="26"/>
                <w:szCs w:val="26"/>
              </w:rPr>
              <w:t>/</w:t>
            </w:r>
            <w:proofErr w:type="spellStart"/>
            <w:r w:rsidRPr="00CB03AD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389" w:type="dxa"/>
            <w:vMerge w:val="restart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 xml:space="preserve"> Направления (цели) гарантирования</w:t>
            </w:r>
          </w:p>
        </w:tc>
        <w:tc>
          <w:tcPr>
            <w:tcW w:w="1559" w:type="dxa"/>
            <w:vMerge w:val="restart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Категории и (или) наименования принципалов</w:t>
            </w:r>
          </w:p>
        </w:tc>
        <w:tc>
          <w:tcPr>
            <w:tcW w:w="3969" w:type="dxa"/>
            <w:gridSpan w:val="4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Объем государственных гарантий</w:t>
            </w:r>
            <w:r w:rsidRPr="00CB03AD">
              <w:rPr>
                <w:sz w:val="26"/>
                <w:szCs w:val="26"/>
              </w:rPr>
              <w:br/>
              <w:t>города Москвы</w:t>
            </w:r>
          </w:p>
        </w:tc>
        <w:tc>
          <w:tcPr>
            <w:tcW w:w="1418" w:type="dxa"/>
            <w:vMerge w:val="restart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Наличие (отсутствие) права регрессного требования гаранта к принципалам</w:t>
            </w:r>
          </w:p>
        </w:tc>
        <w:tc>
          <w:tcPr>
            <w:tcW w:w="1559" w:type="dxa"/>
            <w:vMerge w:val="restart"/>
          </w:tcPr>
          <w:p w:rsidR="00D908F7" w:rsidRPr="00CB03AD" w:rsidRDefault="00D908F7" w:rsidP="00751A7C">
            <w:pPr>
              <w:tabs>
                <w:tab w:val="left" w:pos="21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Иные условия</w:t>
            </w:r>
          </w:p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 xml:space="preserve">предоставления </w:t>
            </w:r>
          </w:p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и исполнения</w:t>
            </w:r>
          </w:p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государственных гарантий города Москвы</w:t>
            </w:r>
          </w:p>
        </w:tc>
      </w:tr>
      <w:tr w:rsidR="00D908F7" w:rsidRPr="00CB03AD" w:rsidTr="00751A7C">
        <w:trPr>
          <w:trHeight w:val="1073"/>
        </w:trPr>
        <w:tc>
          <w:tcPr>
            <w:tcW w:w="704" w:type="dxa"/>
            <w:vMerge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89" w:type="dxa"/>
            <w:vMerge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1417" w:type="dxa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Общий объем гарантий</w:t>
            </w:r>
          </w:p>
        </w:tc>
        <w:tc>
          <w:tcPr>
            <w:tcW w:w="851" w:type="dxa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2022 год</w:t>
            </w:r>
          </w:p>
        </w:tc>
        <w:tc>
          <w:tcPr>
            <w:tcW w:w="850" w:type="dxa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2023 год</w:t>
            </w:r>
          </w:p>
        </w:tc>
        <w:tc>
          <w:tcPr>
            <w:tcW w:w="851" w:type="dxa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2024 год</w:t>
            </w:r>
          </w:p>
        </w:tc>
        <w:tc>
          <w:tcPr>
            <w:tcW w:w="1418" w:type="dxa"/>
            <w:vMerge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6"/>
                <w:szCs w:val="26"/>
              </w:rPr>
            </w:pPr>
          </w:p>
        </w:tc>
      </w:tr>
      <w:tr w:rsidR="00D908F7" w:rsidRPr="00CB03AD" w:rsidTr="00751A7C">
        <w:tc>
          <w:tcPr>
            <w:tcW w:w="704" w:type="dxa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1</w:t>
            </w:r>
          </w:p>
        </w:tc>
        <w:tc>
          <w:tcPr>
            <w:tcW w:w="1389" w:type="dxa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9</w:t>
            </w:r>
          </w:p>
        </w:tc>
      </w:tr>
      <w:tr w:rsidR="00D908F7" w:rsidRPr="00CB03AD" w:rsidTr="00751A7C">
        <w:trPr>
          <w:trHeight w:val="796"/>
        </w:trPr>
        <w:tc>
          <w:tcPr>
            <w:tcW w:w="704" w:type="dxa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-</w:t>
            </w:r>
          </w:p>
        </w:tc>
        <w:tc>
          <w:tcPr>
            <w:tcW w:w="1389" w:type="dxa"/>
            <w:vAlign w:val="center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-</w:t>
            </w:r>
          </w:p>
        </w:tc>
      </w:tr>
    </w:tbl>
    <w:p w:rsidR="00D908F7" w:rsidRPr="00CB03AD" w:rsidRDefault="00D908F7" w:rsidP="00D908F7">
      <w:pPr>
        <w:rPr>
          <w:b/>
        </w:rPr>
      </w:pPr>
    </w:p>
    <w:p w:rsidR="00D908F7" w:rsidRPr="00CB03AD" w:rsidRDefault="00D908F7" w:rsidP="00D908F7">
      <w:pPr>
        <w:jc w:val="both"/>
        <w:rPr>
          <w:sz w:val="24"/>
          <w:szCs w:val="24"/>
        </w:rPr>
      </w:pPr>
    </w:p>
    <w:p w:rsidR="00D908F7" w:rsidRPr="00CB03AD" w:rsidRDefault="00D908F7" w:rsidP="00D908F7">
      <w:pPr>
        <w:jc w:val="both"/>
        <w:rPr>
          <w:sz w:val="24"/>
          <w:szCs w:val="24"/>
        </w:rPr>
      </w:pPr>
    </w:p>
    <w:p w:rsidR="00D908F7" w:rsidRPr="00CB03AD" w:rsidRDefault="00D908F7" w:rsidP="00D908F7">
      <w:pPr>
        <w:jc w:val="both"/>
        <w:rPr>
          <w:sz w:val="24"/>
          <w:szCs w:val="24"/>
        </w:rPr>
      </w:pPr>
    </w:p>
    <w:p w:rsidR="00D908F7" w:rsidRPr="00CB03AD" w:rsidRDefault="00D908F7" w:rsidP="00D908F7">
      <w:pPr>
        <w:jc w:val="both"/>
        <w:rPr>
          <w:sz w:val="24"/>
          <w:szCs w:val="24"/>
        </w:rPr>
      </w:pPr>
    </w:p>
    <w:p w:rsidR="00D908F7" w:rsidRPr="00CB03AD" w:rsidRDefault="00D908F7" w:rsidP="00D908F7">
      <w:pPr>
        <w:jc w:val="both"/>
        <w:rPr>
          <w:sz w:val="24"/>
          <w:szCs w:val="24"/>
        </w:rPr>
      </w:pPr>
    </w:p>
    <w:p w:rsidR="00D908F7" w:rsidRPr="00CB03AD" w:rsidRDefault="00D908F7" w:rsidP="00D908F7">
      <w:pPr>
        <w:jc w:val="both"/>
        <w:rPr>
          <w:sz w:val="24"/>
          <w:szCs w:val="24"/>
        </w:rPr>
      </w:pPr>
    </w:p>
    <w:p w:rsidR="00D908F7" w:rsidRPr="00CB03AD" w:rsidRDefault="00D908F7" w:rsidP="00D908F7">
      <w:pPr>
        <w:jc w:val="both"/>
        <w:rPr>
          <w:sz w:val="24"/>
          <w:szCs w:val="24"/>
        </w:rPr>
      </w:pPr>
    </w:p>
    <w:p w:rsidR="00D908F7" w:rsidRPr="00CB03AD" w:rsidRDefault="00D908F7" w:rsidP="00D908F7">
      <w:pPr>
        <w:jc w:val="both"/>
        <w:rPr>
          <w:sz w:val="24"/>
          <w:szCs w:val="24"/>
        </w:rPr>
      </w:pPr>
    </w:p>
    <w:p w:rsidR="00D908F7" w:rsidRPr="00CB03AD" w:rsidRDefault="00D908F7" w:rsidP="00D908F7">
      <w:pPr>
        <w:jc w:val="both"/>
        <w:rPr>
          <w:sz w:val="24"/>
          <w:szCs w:val="24"/>
        </w:rPr>
      </w:pPr>
    </w:p>
    <w:p w:rsidR="00D908F7" w:rsidRPr="00CB03AD" w:rsidRDefault="00D908F7" w:rsidP="00D908F7">
      <w:pPr>
        <w:jc w:val="both"/>
        <w:rPr>
          <w:sz w:val="24"/>
          <w:szCs w:val="24"/>
        </w:rPr>
      </w:pPr>
    </w:p>
    <w:p w:rsidR="00D908F7" w:rsidRPr="00CB03AD" w:rsidRDefault="00D908F7" w:rsidP="00D908F7">
      <w:pPr>
        <w:jc w:val="both"/>
        <w:rPr>
          <w:sz w:val="24"/>
          <w:szCs w:val="24"/>
        </w:rPr>
      </w:pPr>
    </w:p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jc w:val="both"/>
        <w:rPr>
          <w:sz w:val="24"/>
          <w:szCs w:val="24"/>
        </w:rPr>
      </w:pPr>
    </w:p>
    <w:p w:rsidR="00D908F7" w:rsidRPr="00CB03AD" w:rsidRDefault="00D908F7" w:rsidP="00D908F7">
      <w:pPr>
        <w:jc w:val="both"/>
        <w:rPr>
          <w:sz w:val="24"/>
          <w:szCs w:val="24"/>
        </w:rPr>
      </w:pPr>
    </w:p>
    <w:p w:rsidR="00D908F7" w:rsidRDefault="00D908F7" w:rsidP="00D908F7">
      <w:pPr>
        <w:jc w:val="both"/>
        <w:rPr>
          <w:sz w:val="24"/>
          <w:szCs w:val="24"/>
        </w:rPr>
      </w:pPr>
    </w:p>
    <w:p w:rsidR="00D908F7" w:rsidRPr="00CB03AD" w:rsidRDefault="00D908F7" w:rsidP="00D908F7">
      <w:pPr>
        <w:jc w:val="both"/>
        <w:rPr>
          <w:sz w:val="24"/>
          <w:szCs w:val="24"/>
        </w:rPr>
      </w:pPr>
    </w:p>
    <w:p w:rsidR="00BB4F05" w:rsidRDefault="00BB4F05" w:rsidP="00D908F7">
      <w:pPr>
        <w:jc w:val="right"/>
        <w:rPr>
          <w:sz w:val="24"/>
          <w:szCs w:val="24"/>
        </w:rPr>
      </w:pPr>
    </w:p>
    <w:p w:rsidR="00BB4F05" w:rsidRDefault="00BB4F05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lastRenderedPageBreak/>
        <w:t>Приложение 7</w:t>
      </w:r>
    </w:p>
    <w:p w:rsidR="003D028C" w:rsidRPr="00CB03AD" w:rsidRDefault="003D028C" w:rsidP="003D028C">
      <w:pPr>
        <w:jc w:val="right"/>
        <w:rPr>
          <w:sz w:val="24"/>
          <w:szCs w:val="24"/>
        </w:rPr>
      </w:pPr>
      <w:r>
        <w:rPr>
          <w:sz w:val="24"/>
          <w:szCs w:val="24"/>
        </w:rPr>
        <w:t>к  решению</w:t>
      </w:r>
      <w:r w:rsidRPr="00CB03AD">
        <w:rPr>
          <w:sz w:val="24"/>
          <w:szCs w:val="24"/>
        </w:rPr>
        <w:t xml:space="preserve"> Совета депутатов </w:t>
      </w:r>
    </w:p>
    <w:p w:rsidR="003D028C" w:rsidRPr="00CB03AD" w:rsidRDefault="003D028C" w:rsidP="003D028C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t xml:space="preserve">муниципального округа Соколиная гора </w:t>
      </w:r>
    </w:p>
    <w:p w:rsidR="003D028C" w:rsidRDefault="003D028C" w:rsidP="003D028C">
      <w:pPr>
        <w:jc w:val="both"/>
        <w:rPr>
          <w:sz w:val="24"/>
          <w:szCs w:val="24"/>
        </w:rPr>
      </w:pP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  <w:t xml:space="preserve">     от</w:t>
      </w:r>
      <w:r>
        <w:rPr>
          <w:sz w:val="24"/>
          <w:szCs w:val="24"/>
        </w:rPr>
        <w:t xml:space="preserve"> 21 декабря</w:t>
      </w:r>
      <w:r w:rsidRPr="00CB03AD">
        <w:rPr>
          <w:sz w:val="24"/>
          <w:szCs w:val="24"/>
        </w:rPr>
        <w:t xml:space="preserve"> 2021 года  №</w:t>
      </w:r>
      <w:r>
        <w:rPr>
          <w:sz w:val="24"/>
          <w:szCs w:val="24"/>
        </w:rPr>
        <w:t xml:space="preserve"> 47/2</w:t>
      </w: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right"/>
        <w:rPr>
          <w:sz w:val="24"/>
          <w:szCs w:val="24"/>
        </w:rPr>
      </w:pPr>
    </w:p>
    <w:p w:rsidR="00D908F7" w:rsidRPr="00CB03AD" w:rsidRDefault="00D908F7" w:rsidP="00D908F7">
      <w:pPr>
        <w:jc w:val="both"/>
        <w:rPr>
          <w:sz w:val="24"/>
          <w:szCs w:val="24"/>
        </w:rPr>
      </w:pPr>
    </w:p>
    <w:p w:rsidR="00D908F7" w:rsidRPr="00CB03AD" w:rsidRDefault="00D908F7" w:rsidP="00D908F7">
      <w:pPr>
        <w:jc w:val="center"/>
        <w:rPr>
          <w:b/>
        </w:rPr>
      </w:pPr>
      <w:r w:rsidRPr="00CB03AD">
        <w:rPr>
          <w:b/>
        </w:rPr>
        <w:t>Программа муниципальных внутренних заимствований бюджета муниципального округа Соколиная гора на 2022 год и плановый период 2023 и 2024 годов.</w:t>
      </w:r>
    </w:p>
    <w:p w:rsidR="00D908F7" w:rsidRPr="00CB03AD" w:rsidRDefault="00D908F7" w:rsidP="00D908F7">
      <w:pPr>
        <w:jc w:val="center"/>
        <w:rPr>
          <w:b/>
        </w:rPr>
      </w:pPr>
    </w:p>
    <w:p w:rsidR="00D908F7" w:rsidRPr="00CB03AD" w:rsidRDefault="00D908F7" w:rsidP="00D908F7">
      <w:pPr>
        <w:pStyle w:val="ae"/>
        <w:keepNext/>
        <w:numPr>
          <w:ilvl w:val="0"/>
          <w:numId w:val="9"/>
        </w:numPr>
        <w:spacing w:after="120"/>
        <w:jc w:val="center"/>
        <w:outlineLvl w:val="2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CB03AD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Привлечение </w:t>
      </w:r>
      <w:r w:rsidRPr="00CB03AD">
        <w:rPr>
          <w:rFonts w:ascii="Times New Roman" w:eastAsia="Times New Roman" w:hAnsi="Times New Roman" w:cs="Times New Roman"/>
          <w:bCs/>
          <w:sz w:val="28"/>
          <w:szCs w:val="28"/>
        </w:rPr>
        <w:t>сре</w:t>
      </w:r>
      <w:proofErr w:type="gramStart"/>
      <w:r w:rsidRPr="00CB03AD">
        <w:rPr>
          <w:rFonts w:ascii="Times New Roman" w:eastAsia="Times New Roman" w:hAnsi="Times New Roman" w:cs="Times New Roman"/>
          <w:bCs/>
          <w:sz w:val="28"/>
          <w:szCs w:val="28"/>
        </w:rPr>
        <w:t xml:space="preserve">дств </w:t>
      </w:r>
      <w:r w:rsidRPr="00CB03AD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в 2</w:t>
      </w:r>
      <w:proofErr w:type="gramEnd"/>
      <w:r w:rsidRPr="00CB03AD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022 году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3969"/>
        <w:gridCol w:w="2268"/>
        <w:gridCol w:w="3119"/>
      </w:tblGrid>
      <w:tr w:rsidR="00D908F7" w:rsidRPr="00CB03AD" w:rsidTr="00751A7C">
        <w:trPr>
          <w:trHeight w:val="18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bCs/>
              </w:rPr>
            </w:pPr>
            <w:r w:rsidRPr="00CB03AD">
              <w:rPr>
                <w:bCs/>
              </w:rPr>
              <w:t>№</w:t>
            </w:r>
            <w:r w:rsidRPr="00CB03AD">
              <w:rPr>
                <w:bCs/>
              </w:rPr>
              <w:br/>
            </w:r>
            <w:proofErr w:type="spellStart"/>
            <w:proofErr w:type="gramStart"/>
            <w:r w:rsidRPr="00CB03AD">
              <w:rPr>
                <w:bCs/>
              </w:rPr>
              <w:t>п</w:t>
            </w:r>
            <w:proofErr w:type="spellEnd"/>
            <w:proofErr w:type="gramEnd"/>
            <w:r w:rsidRPr="00CB03AD">
              <w:rPr>
                <w:bCs/>
              </w:rPr>
              <w:t>/</w:t>
            </w:r>
            <w:proofErr w:type="spellStart"/>
            <w:r w:rsidRPr="00CB03AD">
              <w:rPr>
                <w:bCs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F7" w:rsidRPr="00CB03AD" w:rsidRDefault="00D908F7" w:rsidP="00751A7C">
            <w:pPr>
              <w:keepNext/>
              <w:jc w:val="center"/>
              <w:outlineLvl w:val="4"/>
              <w:rPr>
                <w:snapToGrid w:val="0"/>
              </w:rPr>
            </w:pPr>
            <w:r w:rsidRPr="00CB03AD">
              <w:t xml:space="preserve">Виды </w:t>
            </w:r>
            <w:r w:rsidRPr="00CB03AD">
              <w:rPr>
                <w:snapToGrid w:val="0"/>
              </w:rPr>
              <w:t>долговых обязательств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F7" w:rsidRPr="00CB03AD" w:rsidRDefault="00D908F7" w:rsidP="00751A7C">
            <w:pPr>
              <w:ind w:left="-108" w:right="-133"/>
              <w:jc w:val="center"/>
              <w:rPr>
                <w:bCs/>
              </w:rPr>
            </w:pPr>
            <w:r w:rsidRPr="00CB03AD">
              <w:rPr>
                <w:bCs/>
              </w:rPr>
              <w:t>Объем привлечения сре</w:t>
            </w:r>
            <w:proofErr w:type="gramStart"/>
            <w:r w:rsidRPr="00CB03AD">
              <w:rPr>
                <w:bCs/>
              </w:rPr>
              <w:t>дств в б</w:t>
            </w:r>
            <w:proofErr w:type="gramEnd"/>
            <w:r w:rsidRPr="00CB03AD">
              <w:rPr>
                <w:bCs/>
              </w:rPr>
              <w:t>юджет муниципального округа Соколиная гора</w:t>
            </w:r>
          </w:p>
          <w:p w:rsidR="00D908F7" w:rsidRPr="00CB03AD" w:rsidRDefault="00D908F7" w:rsidP="00751A7C">
            <w:pPr>
              <w:ind w:left="-108" w:right="-133"/>
              <w:jc w:val="center"/>
              <w:rPr>
                <w:bCs/>
              </w:rPr>
            </w:pPr>
            <w:r w:rsidRPr="00CB03AD">
              <w:rPr>
                <w:bCs/>
              </w:rPr>
              <w:t>(тыс. рублей)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03AD">
              <w:t>Предельные сроки погашения долговых обязательств</w:t>
            </w:r>
          </w:p>
        </w:tc>
      </w:tr>
      <w:tr w:rsidR="00D908F7" w:rsidRPr="00CB03AD" w:rsidTr="00751A7C">
        <w:trPr>
          <w:trHeight w:val="3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</w:pPr>
            <w:r w:rsidRPr="00CB03AD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r w:rsidRPr="00CB03AD"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ind w:right="34"/>
              <w:jc w:val="center"/>
            </w:pPr>
            <w:r w:rsidRPr="00CB03AD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ind w:right="34"/>
              <w:jc w:val="center"/>
            </w:pPr>
            <w:r w:rsidRPr="00CB03AD">
              <w:t>-</w:t>
            </w:r>
          </w:p>
        </w:tc>
      </w:tr>
      <w:tr w:rsidR="00D908F7" w:rsidRPr="00CB03AD" w:rsidTr="00751A7C">
        <w:trPr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F7" w:rsidRPr="00CB03AD" w:rsidRDefault="00D908F7" w:rsidP="00751A7C">
            <w:pPr>
              <w:rPr>
                <w:bCs/>
              </w:rPr>
            </w:pPr>
            <w:r w:rsidRPr="00CB03AD">
              <w:rPr>
                <w:bCs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keepNext/>
              <w:outlineLvl w:val="8"/>
            </w:pPr>
            <w:r w:rsidRPr="00CB03AD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ind w:right="34"/>
              <w:jc w:val="center"/>
            </w:pPr>
            <w:r w:rsidRPr="00CB03AD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ind w:right="34"/>
              <w:jc w:val="center"/>
            </w:pPr>
            <w:r w:rsidRPr="00CB03AD">
              <w:t>-</w:t>
            </w:r>
          </w:p>
        </w:tc>
      </w:tr>
      <w:tr w:rsidR="00D908F7" w:rsidRPr="00CB03AD" w:rsidTr="00751A7C">
        <w:trPr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F7" w:rsidRPr="00CB03AD" w:rsidRDefault="00D908F7" w:rsidP="00751A7C">
            <w:pPr>
              <w:rPr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keepNext/>
              <w:outlineLvl w:val="8"/>
            </w:pPr>
            <w:r w:rsidRPr="00CB03AD"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  <w:rPr>
                <w:bCs/>
              </w:rPr>
            </w:pPr>
            <w:r w:rsidRPr="00CB03AD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  <w:rPr>
                <w:bCs/>
              </w:rPr>
            </w:pPr>
            <w:r w:rsidRPr="00CB03AD">
              <w:rPr>
                <w:bCs/>
              </w:rPr>
              <w:t>-</w:t>
            </w:r>
          </w:p>
        </w:tc>
      </w:tr>
    </w:tbl>
    <w:p w:rsidR="00D908F7" w:rsidRPr="00CB03AD" w:rsidRDefault="00D908F7" w:rsidP="00D908F7">
      <w:pPr>
        <w:pStyle w:val="ae"/>
        <w:keepNext/>
        <w:ind w:left="1077" w:right="-51"/>
        <w:outlineLvl w:val="5"/>
        <w:rPr>
          <w:rFonts w:ascii="Times New Roman" w:eastAsia="Times New Roman" w:hAnsi="Times New Roman" w:cs="Times New Roman"/>
          <w:sz w:val="28"/>
          <w:szCs w:val="28"/>
        </w:rPr>
      </w:pPr>
    </w:p>
    <w:p w:rsidR="00D908F7" w:rsidRPr="00CB03AD" w:rsidRDefault="00D908F7" w:rsidP="00D908F7">
      <w:pPr>
        <w:keepNext/>
        <w:spacing w:after="120"/>
        <w:ind w:left="357" w:right="-51"/>
        <w:jc w:val="center"/>
        <w:outlineLvl w:val="5"/>
        <w:rPr>
          <w:bCs/>
        </w:rPr>
      </w:pPr>
      <w:r w:rsidRPr="00CB03AD">
        <w:rPr>
          <w:bCs/>
        </w:rPr>
        <w:t xml:space="preserve">II. Погашение </w:t>
      </w:r>
      <w:r w:rsidRPr="00CB03AD">
        <w:t>долговых обязательств</w:t>
      </w:r>
      <w:r w:rsidRPr="00CB03AD">
        <w:rPr>
          <w:bCs/>
        </w:rPr>
        <w:t xml:space="preserve"> в 2022 году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4678"/>
        <w:gridCol w:w="4678"/>
      </w:tblGrid>
      <w:tr w:rsidR="00D908F7" w:rsidRPr="00CB03AD" w:rsidTr="00751A7C">
        <w:trPr>
          <w:trHeight w:val="10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bCs/>
              </w:rPr>
            </w:pPr>
            <w:r w:rsidRPr="00CB03AD">
              <w:rPr>
                <w:bCs/>
              </w:rPr>
              <w:t>№</w:t>
            </w:r>
            <w:r w:rsidRPr="00CB03AD">
              <w:rPr>
                <w:bCs/>
              </w:rPr>
              <w:br/>
            </w:r>
            <w:proofErr w:type="spellStart"/>
            <w:proofErr w:type="gramStart"/>
            <w:r w:rsidRPr="00CB03AD">
              <w:rPr>
                <w:bCs/>
              </w:rPr>
              <w:t>п</w:t>
            </w:r>
            <w:proofErr w:type="spellEnd"/>
            <w:proofErr w:type="gramEnd"/>
            <w:r w:rsidRPr="00CB03AD">
              <w:rPr>
                <w:bCs/>
              </w:rPr>
              <w:t>/</w:t>
            </w:r>
            <w:proofErr w:type="spellStart"/>
            <w:r w:rsidRPr="00CB03AD">
              <w:rPr>
                <w:bCs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F7" w:rsidRPr="00CB03AD" w:rsidRDefault="00D908F7" w:rsidP="00751A7C">
            <w:pPr>
              <w:keepNext/>
              <w:jc w:val="center"/>
              <w:outlineLvl w:val="4"/>
              <w:rPr>
                <w:snapToGrid w:val="0"/>
              </w:rPr>
            </w:pPr>
            <w:r w:rsidRPr="00CB03AD">
              <w:t xml:space="preserve">Виды </w:t>
            </w:r>
            <w:r w:rsidRPr="00CB03AD">
              <w:rPr>
                <w:snapToGrid w:val="0"/>
              </w:rPr>
              <w:t>долговых обязательств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F7" w:rsidRPr="00CB03AD" w:rsidRDefault="00D908F7" w:rsidP="00751A7C">
            <w:pPr>
              <w:ind w:left="-108" w:right="-133"/>
              <w:jc w:val="center"/>
              <w:rPr>
                <w:bCs/>
              </w:rPr>
            </w:pPr>
            <w:r w:rsidRPr="00CB03AD">
              <w:t xml:space="preserve">Объем погашения долговых обязательств </w:t>
            </w:r>
            <w:r w:rsidRPr="00CB03AD">
              <w:rPr>
                <w:bCs/>
              </w:rPr>
              <w:t>муниципального округа Соколиная гора</w:t>
            </w:r>
          </w:p>
          <w:p w:rsidR="00D908F7" w:rsidRPr="00CB03AD" w:rsidRDefault="00D908F7" w:rsidP="00751A7C">
            <w:pPr>
              <w:jc w:val="center"/>
              <w:rPr>
                <w:bCs/>
              </w:rPr>
            </w:pPr>
            <w:r w:rsidRPr="00CB03AD">
              <w:rPr>
                <w:bCs/>
              </w:rPr>
              <w:t>(тыс. рублей)</w:t>
            </w:r>
          </w:p>
        </w:tc>
      </w:tr>
      <w:tr w:rsidR="00D908F7" w:rsidRPr="00CB03AD" w:rsidTr="00751A7C">
        <w:trPr>
          <w:trHeight w:val="33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</w:pPr>
            <w:r w:rsidRPr="00CB03AD"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</w:pPr>
            <w:r w:rsidRPr="00CB03AD"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ind w:right="-108"/>
              <w:jc w:val="center"/>
            </w:pPr>
            <w:r w:rsidRPr="00CB03AD">
              <w:t>-</w:t>
            </w:r>
          </w:p>
        </w:tc>
      </w:tr>
      <w:tr w:rsidR="00D908F7" w:rsidRPr="00CB03AD" w:rsidTr="00751A7C">
        <w:trPr>
          <w:trHeight w:val="3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  <w:rPr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keepNext/>
              <w:outlineLvl w:val="8"/>
            </w:pPr>
            <w:r w:rsidRPr="00CB03AD">
              <w:t>ИТОГО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ind w:right="-108"/>
              <w:jc w:val="center"/>
              <w:rPr>
                <w:bCs/>
              </w:rPr>
            </w:pPr>
            <w:r w:rsidRPr="00CB03AD">
              <w:rPr>
                <w:bCs/>
              </w:rPr>
              <w:t>-</w:t>
            </w:r>
          </w:p>
        </w:tc>
      </w:tr>
    </w:tbl>
    <w:p w:rsidR="00D908F7" w:rsidRPr="00CB03AD" w:rsidRDefault="00D908F7" w:rsidP="00D908F7">
      <w:pPr>
        <w:pStyle w:val="ae"/>
        <w:ind w:left="1077"/>
        <w:rPr>
          <w:rFonts w:ascii="Times New Roman" w:eastAsia="Times New Roman" w:hAnsi="Times New Roman" w:cs="Times New Roman"/>
          <w:sz w:val="28"/>
          <w:szCs w:val="28"/>
        </w:rPr>
      </w:pPr>
    </w:p>
    <w:p w:rsidR="00D908F7" w:rsidRPr="00CB03AD" w:rsidRDefault="00D908F7" w:rsidP="00D908F7">
      <w:pPr>
        <w:pStyle w:val="ae"/>
        <w:keepNext/>
        <w:spacing w:after="120"/>
        <w:ind w:left="1077"/>
        <w:jc w:val="center"/>
        <w:outlineLvl w:val="2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CB03A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lastRenderedPageBreak/>
        <w:t>II</w:t>
      </w:r>
      <w:r w:rsidRPr="00CB03AD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I. Привлечение </w:t>
      </w:r>
      <w:r w:rsidRPr="00CB03AD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средств </w:t>
      </w:r>
      <w:r w:rsidRPr="00CB03AD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в 2023 и 2024 годах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2835"/>
        <w:gridCol w:w="1843"/>
        <w:gridCol w:w="1843"/>
        <w:gridCol w:w="1559"/>
        <w:gridCol w:w="1276"/>
      </w:tblGrid>
      <w:tr w:rsidR="00D908F7" w:rsidRPr="00CB03AD" w:rsidTr="00751A7C">
        <w:trPr>
          <w:trHeight w:val="121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bCs/>
              </w:rPr>
            </w:pPr>
            <w:r w:rsidRPr="00CB03AD">
              <w:rPr>
                <w:bCs/>
              </w:rPr>
              <w:t>№</w:t>
            </w:r>
            <w:r w:rsidRPr="00CB03AD">
              <w:rPr>
                <w:bCs/>
              </w:rPr>
              <w:br/>
            </w:r>
            <w:proofErr w:type="spellStart"/>
            <w:proofErr w:type="gramStart"/>
            <w:r w:rsidRPr="00CB03AD">
              <w:rPr>
                <w:bCs/>
              </w:rPr>
              <w:t>п</w:t>
            </w:r>
            <w:proofErr w:type="spellEnd"/>
            <w:proofErr w:type="gramEnd"/>
            <w:r w:rsidRPr="00CB03AD">
              <w:rPr>
                <w:bCs/>
              </w:rPr>
              <w:t>/</w:t>
            </w:r>
            <w:proofErr w:type="spellStart"/>
            <w:r w:rsidRPr="00CB03AD">
              <w:rPr>
                <w:bCs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8F7" w:rsidRPr="00CB03AD" w:rsidRDefault="00D908F7" w:rsidP="00751A7C">
            <w:pPr>
              <w:keepNext/>
              <w:jc w:val="center"/>
              <w:outlineLvl w:val="4"/>
              <w:rPr>
                <w:snapToGrid w:val="0"/>
              </w:rPr>
            </w:pPr>
            <w:r w:rsidRPr="00CB03AD">
              <w:t xml:space="preserve">Виды </w:t>
            </w:r>
            <w:r w:rsidRPr="00CB03AD">
              <w:rPr>
                <w:snapToGrid w:val="0"/>
              </w:rPr>
              <w:t>долговых обязательств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F7" w:rsidRPr="00CB03AD" w:rsidRDefault="00D908F7" w:rsidP="00751A7C">
            <w:pPr>
              <w:ind w:left="-108" w:right="-133"/>
              <w:jc w:val="center"/>
              <w:rPr>
                <w:bCs/>
              </w:rPr>
            </w:pPr>
            <w:r w:rsidRPr="00CB03AD">
              <w:rPr>
                <w:bCs/>
              </w:rPr>
              <w:t>Объем привлечения сре</w:t>
            </w:r>
            <w:proofErr w:type="gramStart"/>
            <w:r w:rsidRPr="00CB03AD">
              <w:rPr>
                <w:bCs/>
              </w:rPr>
              <w:t>дств в б</w:t>
            </w:r>
            <w:proofErr w:type="gramEnd"/>
            <w:r w:rsidRPr="00CB03AD">
              <w:rPr>
                <w:bCs/>
              </w:rPr>
              <w:t>юджет муниципального округа Соколиная гора</w:t>
            </w:r>
          </w:p>
          <w:p w:rsidR="00D908F7" w:rsidRPr="00CB03AD" w:rsidRDefault="00D908F7" w:rsidP="00751A7C">
            <w:pPr>
              <w:ind w:left="-108" w:right="-133"/>
              <w:jc w:val="center"/>
              <w:rPr>
                <w:bCs/>
              </w:rPr>
            </w:pPr>
            <w:r w:rsidRPr="00CB03AD">
              <w:rPr>
                <w:bCs/>
              </w:rPr>
              <w:t>(тыс. рублей)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F7" w:rsidRPr="00CB03AD" w:rsidRDefault="00D908F7" w:rsidP="00751A7C">
            <w:pPr>
              <w:ind w:left="-108" w:right="-133"/>
              <w:jc w:val="center"/>
              <w:rPr>
                <w:bCs/>
              </w:rPr>
            </w:pPr>
            <w:r w:rsidRPr="00CB03AD">
              <w:t>Предельные сроки погашения долговых обязательств</w:t>
            </w:r>
          </w:p>
        </w:tc>
      </w:tr>
      <w:tr w:rsidR="00D908F7" w:rsidRPr="00CB03AD" w:rsidTr="00751A7C">
        <w:trPr>
          <w:trHeight w:val="39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</w:pPr>
            <w:r w:rsidRPr="00CB03AD"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</w:pPr>
            <w:r w:rsidRPr="00CB03AD"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</w:pPr>
            <w:r w:rsidRPr="00CB03AD"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</w:pPr>
            <w:r w:rsidRPr="00CB03AD">
              <w:t>2024 год</w:t>
            </w:r>
          </w:p>
        </w:tc>
      </w:tr>
      <w:tr w:rsidR="00D908F7" w:rsidRPr="00CB03AD" w:rsidTr="00751A7C">
        <w:trPr>
          <w:trHeight w:val="39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</w:pPr>
            <w:r w:rsidRPr="00CB03AD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r w:rsidRPr="00CB03AD"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</w:pPr>
            <w:r w:rsidRPr="00CB03A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</w:pPr>
            <w:r w:rsidRPr="00CB03A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</w:pPr>
            <w:r w:rsidRPr="00CB03AD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</w:pPr>
            <w:r w:rsidRPr="00CB03AD">
              <w:t>-</w:t>
            </w:r>
          </w:p>
        </w:tc>
      </w:tr>
      <w:tr w:rsidR="00D908F7" w:rsidRPr="00CB03AD" w:rsidTr="00751A7C">
        <w:trPr>
          <w:trHeight w:val="33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F7" w:rsidRPr="00CB03AD" w:rsidRDefault="00D908F7" w:rsidP="00751A7C">
            <w:pPr>
              <w:rPr>
                <w:bCs/>
              </w:rPr>
            </w:pPr>
            <w:r w:rsidRPr="00CB03AD">
              <w:rPr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keepNext/>
              <w:outlineLvl w:val="8"/>
            </w:pPr>
            <w:r w:rsidRPr="00CB03AD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</w:pPr>
            <w:r w:rsidRPr="00CB03A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</w:pPr>
            <w:r w:rsidRPr="00CB03A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  <w:rPr>
                <w:bCs/>
              </w:rPr>
            </w:pPr>
            <w:r w:rsidRPr="00CB03AD"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  <w:rPr>
                <w:bCs/>
              </w:rPr>
            </w:pPr>
            <w:r w:rsidRPr="00CB03AD">
              <w:rPr>
                <w:bCs/>
              </w:rPr>
              <w:t>-</w:t>
            </w:r>
          </w:p>
        </w:tc>
      </w:tr>
      <w:tr w:rsidR="00D908F7" w:rsidRPr="00CB03AD" w:rsidTr="00751A7C">
        <w:trPr>
          <w:trHeight w:val="33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F7" w:rsidRPr="00CB03AD" w:rsidRDefault="00D908F7" w:rsidP="00751A7C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keepNext/>
              <w:outlineLvl w:val="8"/>
            </w:pPr>
            <w:r w:rsidRPr="00CB03AD"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  <w:rPr>
                <w:bCs/>
              </w:rPr>
            </w:pPr>
            <w:r w:rsidRPr="00CB03A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  <w:rPr>
                <w:bCs/>
              </w:rPr>
            </w:pPr>
            <w:r w:rsidRPr="00CB03A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  <w:rPr>
                <w:bCs/>
              </w:rPr>
            </w:pPr>
          </w:p>
        </w:tc>
      </w:tr>
    </w:tbl>
    <w:p w:rsidR="00D908F7" w:rsidRPr="00CB03AD" w:rsidRDefault="00D908F7" w:rsidP="00D908F7">
      <w:pPr>
        <w:keepNext/>
        <w:spacing w:after="120"/>
        <w:ind w:left="357" w:right="-51"/>
        <w:outlineLvl w:val="5"/>
        <w:rPr>
          <w:bCs/>
        </w:rPr>
      </w:pPr>
    </w:p>
    <w:p w:rsidR="00D908F7" w:rsidRPr="00CB03AD" w:rsidRDefault="00D908F7" w:rsidP="00D908F7">
      <w:pPr>
        <w:pStyle w:val="ae"/>
        <w:keepNext/>
        <w:spacing w:after="120"/>
        <w:ind w:left="1077" w:right="-51"/>
        <w:jc w:val="center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03AD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Pr="00CB03A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CB03AD">
        <w:rPr>
          <w:rFonts w:ascii="Times New Roman" w:eastAsia="Times New Roman" w:hAnsi="Times New Roman" w:cs="Times New Roman"/>
          <w:bCs/>
          <w:sz w:val="28"/>
          <w:szCs w:val="28"/>
        </w:rPr>
        <w:t xml:space="preserve">. Погашение </w:t>
      </w:r>
      <w:r w:rsidRPr="00CB03AD">
        <w:rPr>
          <w:rFonts w:ascii="Times New Roman" w:hAnsi="Times New Roman" w:cs="Times New Roman"/>
          <w:sz w:val="28"/>
          <w:szCs w:val="28"/>
        </w:rPr>
        <w:t>долговых обязательств</w:t>
      </w:r>
      <w:r w:rsidRPr="00CB03A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2023 и 2024 годах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5670"/>
        <w:gridCol w:w="2127"/>
        <w:gridCol w:w="1388"/>
      </w:tblGrid>
      <w:tr w:rsidR="00D908F7" w:rsidRPr="00CB03AD" w:rsidTr="00751A7C">
        <w:trPr>
          <w:trHeight w:val="110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8F7" w:rsidRPr="00CB03AD" w:rsidRDefault="00D908F7" w:rsidP="00751A7C">
            <w:pPr>
              <w:jc w:val="center"/>
              <w:rPr>
                <w:bCs/>
              </w:rPr>
            </w:pPr>
            <w:r w:rsidRPr="00CB03AD">
              <w:rPr>
                <w:bCs/>
              </w:rPr>
              <w:t>№</w:t>
            </w:r>
            <w:r w:rsidRPr="00CB03AD">
              <w:rPr>
                <w:bCs/>
              </w:rPr>
              <w:br/>
            </w:r>
            <w:proofErr w:type="spellStart"/>
            <w:proofErr w:type="gramStart"/>
            <w:r w:rsidRPr="00CB03AD">
              <w:rPr>
                <w:bCs/>
              </w:rPr>
              <w:t>п</w:t>
            </w:r>
            <w:proofErr w:type="spellEnd"/>
            <w:proofErr w:type="gramEnd"/>
            <w:r w:rsidRPr="00CB03AD">
              <w:rPr>
                <w:bCs/>
              </w:rPr>
              <w:t>/</w:t>
            </w:r>
            <w:proofErr w:type="spellStart"/>
            <w:r w:rsidRPr="00CB03AD">
              <w:rPr>
                <w:bCs/>
              </w:rPr>
              <w:t>п</w:t>
            </w:r>
            <w:proofErr w:type="spellEnd"/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8F7" w:rsidRPr="00CB03AD" w:rsidRDefault="00D908F7" w:rsidP="00751A7C">
            <w:pPr>
              <w:keepNext/>
              <w:jc w:val="center"/>
              <w:outlineLvl w:val="4"/>
              <w:rPr>
                <w:snapToGrid w:val="0"/>
              </w:rPr>
            </w:pPr>
            <w:r w:rsidRPr="00CB03AD">
              <w:t xml:space="preserve">Виды </w:t>
            </w:r>
            <w:r w:rsidRPr="00CB03AD">
              <w:rPr>
                <w:snapToGrid w:val="0"/>
              </w:rPr>
              <w:t>долговых обязательств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</w:pPr>
            <w:r w:rsidRPr="00CB03AD">
              <w:t>Объем погашения долговых обязательств муниципального округа Соколиная гора</w:t>
            </w:r>
          </w:p>
          <w:p w:rsidR="00D908F7" w:rsidRPr="00CB03AD" w:rsidRDefault="00D908F7" w:rsidP="00751A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03AD">
              <w:rPr>
                <w:bCs/>
              </w:rPr>
              <w:t>(тыс. рублей)</w:t>
            </w:r>
          </w:p>
        </w:tc>
      </w:tr>
      <w:tr w:rsidR="00D908F7" w:rsidRPr="00CB03AD" w:rsidTr="00751A7C">
        <w:trPr>
          <w:trHeight w:val="403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ind w:right="-108"/>
              <w:jc w:val="center"/>
            </w:pPr>
            <w:r w:rsidRPr="00CB03AD">
              <w:t>2023 год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ind w:right="-108"/>
              <w:jc w:val="center"/>
            </w:pPr>
            <w:r w:rsidRPr="00CB03AD">
              <w:t>2024 год</w:t>
            </w:r>
          </w:p>
        </w:tc>
      </w:tr>
      <w:tr w:rsidR="00D908F7" w:rsidRPr="00CB03AD" w:rsidTr="00751A7C">
        <w:trPr>
          <w:trHeight w:val="154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</w:pPr>
            <w:r w:rsidRPr="00CB03AD"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r w:rsidRPr="00CB03AD"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ind w:right="-108"/>
              <w:jc w:val="center"/>
              <w:rPr>
                <w:bCs/>
              </w:rPr>
            </w:pPr>
            <w:r w:rsidRPr="00CB03AD"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</w:pPr>
            <w:r w:rsidRPr="00CB03AD">
              <w:t>-</w:t>
            </w:r>
          </w:p>
        </w:tc>
      </w:tr>
      <w:tr w:rsidR="00D908F7" w:rsidRPr="00CB03AD" w:rsidTr="00751A7C">
        <w:trPr>
          <w:trHeight w:val="3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rPr>
                <w:bCs/>
              </w:rPr>
            </w:pPr>
            <w:r w:rsidRPr="00CB03AD">
              <w:rPr>
                <w:bCs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keepNext/>
              <w:outlineLvl w:val="8"/>
            </w:pPr>
            <w:r w:rsidRPr="00CB03AD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ind w:right="-108"/>
              <w:jc w:val="center"/>
              <w:rPr>
                <w:bCs/>
              </w:rPr>
            </w:pPr>
            <w:r w:rsidRPr="00CB03AD">
              <w:rPr>
                <w:bCs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jc w:val="center"/>
              <w:rPr>
                <w:bCs/>
              </w:rPr>
            </w:pPr>
            <w:r w:rsidRPr="00CB03AD">
              <w:rPr>
                <w:bCs/>
              </w:rPr>
              <w:t>-</w:t>
            </w:r>
          </w:p>
        </w:tc>
      </w:tr>
      <w:tr w:rsidR="00D908F7" w:rsidRPr="0000521B" w:rsidTr="00751A7C">
        <w:trPr>
          <w:trHeight w:val="3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keepNext/>
              <w:outlineLvl w:val="8"/>
            </w:pPr>
            <w:r w:rsidRPr="00CB03AD"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CB03AD" w:rsidRDefault="00D908F7" w:rsidP="00751A7C">
            <w:pPr>
              <w:ind w:right="-108"/>
              <w:jc w:val="center"/>
              <w:rPr>
                <w:bCs/>
              </w:rPr>
            </w:pPr>
            <w:r w:rsidRPr="00CB03AD">
              <w:rPr>
                <w:bCs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F7" w:rsidRPr="0000521B" w:rsidRDefault="00D908F7" w:rsidP="00751A7C">
            <w:pPr>
              <w:jc w:val="center"/>
              <w:rPr>
                <w:bCs/>
              </w:rPr>
            </w:pPr>
            <w:r w:rsidRPr="00CB03AD">
              <w:rPr>
                <w:bCs/>
              </w:rPr>
              <w:t>-</w:t>
            </w:r>
          </w:p>
        </w:tc>
      </w:tr>
    </w:tbl>
    <w:p w:rsidR="00D908F7" w:rsidRDefault="00D908F7" w:rsidP="003D028C">
      <w:pPr>
        <w:rPr>
          <w:b/>
        </w:rPr>
      </w:pPr>
    </w:p>
    <w:sectPr w:rsidR="00D908F7" w:rsidSect="00274259">
      <w:footerReference w:type="default" r:id="rId8"/>
      <w:pgSz w:w="11906" w:h="16838"/>
      <w:pgMar w:top="1134" w:right="851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563" w:rsidRDefault="005D4563" w:rsidP="00C353FA">
      <w:r>
        <w:separator/>
      </w:r>
    </w:p>
  </w:endnote>
  <w:endnote w:type="continuationSeparator" w:id="1">
    <w:p w:rsidR="005D4563" w:rsidRDefault="005D4563" w:rsidP="00C35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67896"/>
    </w:sdtPr>
    <w:sdtContent>
      <w:p w:rsidR="00274259" w:rsidRDefault="0026563C">
        <w:pPr>
          <w:pStyle w:val="aa"/>
          <w:jc w:val="right"/>
        </w:pPr>
        <w:fldSimple w:instr=" PAGE   \* MERGEFORMAT ">
          <w:r w:rsidR="00C57294">
            <w:rPr>
              <w:noProof/>
            </w:rPr>
            <w:t>2</w:t>
          </w:r>
        </w:fldSimple>
      </w:p>
    </w:sdtContent>
  </w:sdt>
  <w:p w:rsidR="00274259" w:rsidRDefault="0027425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563" w:rsidRDefault="005D4563" w:rsidP="00C353FA">
      <w:r>
        <w:separator/>
      </w:r>
    </w:p>
  </w:footnote>
  <w:footnote w:type="continuationSeparator" w:id="1">
    <w:p w:rsidR="005D4563" w:rsidRDefault="005D4563" w:rsidP="00C353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BC7"/>
    <w:multiLevelType w:val="hybridMultilevel"/>
    <w:tmpl w:val="3EF0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E422D"/>
    <w:multiLevelType w:val="hybridMultilevel"/>
    <w:tmpl w:val="0F9AF7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DE423B5"/>
    <w:multiLevelType w:val="hybridMultilevel"/>
    <w:tmpl w:val="763A1F6C"/>
    <w:lvl w:ilvl="0" w:tplc="63E00FB8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EE22ED2"/>
    <w:multiLevelType w:val="hybridMultilevel"/>
    <w:tmpl w:val="37703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7510AC"/>
    <w:multiLevelType w:val="multilevel"/>
    <w:tmpl w:val="DC8EBB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>
    <w:nsid w:val="684B4780"/>
    <w:multiLevelType w:val="hybridMultilevel"/>
    <w:tmpl w:val="3B9C5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583FB1"/>
    <w:multiLevelType w:val="hybridMultilevel"/>
    <w:tmpl w:val="26FC12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74175C24"/>
    <w:multiLevelType w:val="hybridMultilevel"/>
    <w:tmpl w:val="A47A7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256D0C"/>
    <w:multiLevelType w:val="multilevel"/>
    <w:tmpl w:val="C1BE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8F7"/>
    <w:rsid w:val="00004A8C"/>
    <w:rsid w:val="0004335A"/>
    <w:rsid w:val="00082203"/>
    <w:rsid w:val="000A5C81"/>
    <w:rsid w:val="000C3381"/>
    <w:rsid w:val="00112B99"/>
    <w:rsid w:val="00244207"/>
    <w:rsid w:val="0026563C"/>
    <w:rsid w:val="00274259"/>
    <w:rsid w:val="002812DE"/>
    <w:rsid w:val="003509CB"/>
    <w:rsid w:val="003D028C"/>
    <w:rsid w:val="003F2090"/>
    <w:rsid w:val="0040103F"/>
    <w:rsid w:val="004C4C48"/>
    <w:rsid w:val="0054676D"/>
    <w:rsid w:val="005D4563"/>
    <w:rsid w:val="00620183"/>
    <w:rsid w:val="00692B78"/>
    <w:rsid w:val="006B05BC"/>
    <w:rsid w:val="00715858"/>
    <w:rsid w:val="00751A7C"/>
    <w:rsid w:val="00790324"/>
    <w:rsid w:val="00791585"/>
    <w:rsid w:val="007E529F"/>
    <w:rsid w:val="008D1223"/>
    <w:rsid w:val="00903DEC"/>
    <w:rsid w:val="00910AF9"/>
    <w:rsid w:val="009A28CC"/>
    <w:rsid w:val="00A8094B"/>
    <w:rsid w:val="00A841AE"/>
    <w:rsid w:val="00AB654E"/>
    <w:rsid w:val="00AE073D"/>
    <w:rsid w:val="00B62DEA"/>
    <w:rsid w:val="00B859FA"/>
    <w:rsid w:val="00BB4F05"/>
    <w:rsid w:val="00C353FA"/>
    <w:rsid w:val="00C368EF"/>
    <w:rsid w:val="00C57294"/>
    <w:rsid w:val="00C71F84"/>
    <w:rsid w:val="00C77FF5"/>
    <w:rsid w:val="00D16881"/>
    <w:rsid w:val="00D5757D"/>
    <w:rsid w:val="00D6301E"/>
    <w:rsid w:val="00D908F7"/>
    <w:rsid w:val="00DA290F"/>
    <w:rsid w:val="00DB7B5B"/>
    <w:rsid w:val="00E633B2"/>
    <w:rsid w:val="00EC2E87"/>
    <w:rsid w:val="00F67666"/>
    <w:rsid w:val="00F9492F"/>
    <w:rsid w:val="00FB12CD"/>
    <w:rsid w:val="00FB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8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D908F7"/>
  </w:style>
  <w:style w:type="paragraph" w:customStyle="1" w:styleId="a3">
    <w:name w:val="Знак Знак Знак Знак Знак Знак Знак Знак Знак Знак"/>
    <w:basedOn w:val="a"/>
    <w:rsid w:val="00D908F7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Таблицы (моноширинный)"/>
    <w:basedOn w:val="a"/>
    <w:next w:val="a"/>
    <w:rsid w:val="00D908F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D908F7"/>
    <w:pPr>
      <w:spacing w:before="240" w:after="240" w:line="360" w:lineRule="atLeast"/>
    </w:pPr>
    <w:rPr>
      <w:sz w:val="29"/>
      <w:szCs w:val="29"/>
    </w:rPr>
  </w:style>
  <w:style w:type="table" w:styleId="a6">
    <w:name w:val="Table Grid"/>
    <w:basedOn w:val="a1"/>
    <w:uiPriority w:val="59"/>
    <w:rsid w:val="00D90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90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D908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 Знак Знак Знак Знак Знак Знак Знак Знак"/>
    <w:basedOn w:val="a"/>
    <w:rsid w:val="00D908F7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D908F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908F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D908F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908F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D908F7"/>
    <w:rPr>
      <w:rFonts w:ascii="Tahoma" w:hAnsi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D908F7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rsid w:val="00D908F7"/>
  </w:style>
  <w:style w:type="table" w:customStyle="1" w:styleId="10">
    <w:name w:val="Сетка таблицы1"/>
    <w:basedOn w:val="a1"/>
    <w:next w:val="a6"/>
    <w:uiPriority w:val="59"/>
    <w:rsid w:val="00D908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semiHidden/>
    <w:rsid w:val="00D908F7"/>
  </w:style>
  <w:style w:type="table" w:customStyle="1" w:styleId="20">
    <w:name w:val="Сетка таблицы2"/>
    <w:basedOn w:val="a1"/>
    <w:next w:val="a6"/>
    <w:rsid w:val="00D90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D908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90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o-ivanov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3500</Words>
  <Characters>19956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2021-12-22T10:26:00Z</cp:lastPrinted>
  <dcterms:created xsi:type="dcterms:W3CDTF">2021-12-22T09:04:00Z</dcterms:created>
  <dcterms:modified xsi:type="dcterms:W3CDTF">2021-12-22T10:28:00Z</dcterms:modified>
</cp:coreProperties>
</file>