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82AC" w14:textId="77777777" w:rsidR="00C12FAF" w:rsidRDefault="00C12FAF" w:rsidP="00C12FAF">
      <w:pPr>
        <w:spacing w:after="0" w:line="240" w:lineRule="auto"/>
        <w:ind w:left="6237"/>
        <w:jc w:val="both"/>
        <w:rPr>
          <w:rFonts w:ascii="Times New Roman" w:hAnsi="Times New Roman"/>
          <w:sz w:val="28"/>
          <w:szCs w:val="28"/>
        </w:rPr>
      </w:pPr>
      <w:bookmarkStart w:id="0" w:name="_Hlk133916139"/>
      <w:r>
        <w:rPr>
          <w:rFonts w:ascii="Times New Roman" w:hAnsi="Times New Roman"/>
          <w:sz w:val="28"/>
          <w:szCs w:val="28"/>
        </w:rPr>
        <w:t>ПРОЕКТ</w:t>
      </w:r>
    </w:p>
    <w:p w14:paraId="003AD768" w14:textId="77777777" w:rsidR="00C12FAF" w:rsidRDefault="00C12FAF" w:rsidP="00C12FAF">
      <w:pPr>
        <w:spacing w:after="0" w:line="240" w:lineRule="auto"/>
        <w:ind w:left="6237"/>
        <w:jc w:val="both"/>
        <w:rPr>
          <w:rFonts w:ascii="Times New Roman" w:hAnsi="Times New Roman"/>
          <w:sz w:val="28"/>
          <w:szCs w:val="28"/>
        </w:rPr>
      </w:pPr>
      <w:r w:rsidRPr="00035930">
        <w:rPr>
          <w:rFonts w:ascii="Times New Roman" w:hAnsi="Times New Roman"/>
          <w:bCs/>
          <w:sz w:val="28"/>
          <w:szCs w:val="28"/>
        </w:rPr>
        <w:t>Глава внутригородского муниципального образования - муниципального округа Соколиная гора в городе Москве И.Л. Юрманова</w:t>
      </w:r>
    </w:p>
    <w:p w14:paraId="6C6658DE" w14:textId="77777777" w:rsidR="00C12FAF" w:rsidRPr="00842616" w:rsidRDefault="00C12FAF" w:rsidP="00C12FAF">
      <w:pPr>
        <w:spacing w:after="0" w:line="240" w:lineRule="auto"/>
        <w:jc w:val="right"/>
        <w:rPr>
          <w:rFonts w:ascii="Times New Roman" w:hAnsi="Times New Roman"/>
          <w:sz w:val="28"/>
          <w:szCs w:val="28"/>
        </w:rPr>
      </w:pPr>
    </w:p>
    <w:p w14:paraId="2D6C1D4F" w14:textId="77777777" w:rsidR="00C12FAF" w:rsidRPr="00035930" w:rsidRDefault="00C12FAF" w:rsidP="00C12FAF">
      <w:pPr>
        <w:tabs>
          <w:tab w:val="left" w:pos="2268"/>
          <w:tab w:val="left" w:pos="4500"/>
          <w:tab w:val="left" w:pos="6617"/>
        </w:tabs>
        <w:autoSpaceDE w:val="0"/>
        <w:autoSpaceDN w:val="0"/>
        <w:adjustRightInd w:val="0"/>
        <w:spacing w:after="0" w:line="240" w:lineRule="auto"/>
        <w:ind w:right="-1"/>
        <w:jc w:val="center"/>
        <w:rPr>
          <w:rFonts w:ascii="Times New Roman" w:hAnsi="Times New Roman"/>
          <w:b/>
          <w:bCs/>
          <w:sz w:val="28"/>
          <w:szCs w:val="28"/>
        </w:rPr>
      </w:pPr>
      <w:r w:rsidRPr="00035930">
        <w:rPr>
          <w:rFonts w:ascii="Times New Roman" w:hAnsi="Times New Roman"/>
          <w:b/>
          <w:bCs/>
          <w:sz w:val="28"/>
          <w:szCs w:val="28"/>
        </w:rPr>
        <w:t>СОВЕТ ДЕПУТАТОВ</w:t>
      </w:r>
    </w:p>
    <w:p w14:paraId="27AD2DB4" w14:textId="77777777" w:rsidR="00C12FAF" w:rsidRPr="00035930" w:rsidRDefault="00C12FAF" w:rsidP="00C12FAF">
      <w:pPr>
        <w:tabs>
          <w:tab w:val="left" w:pos="2268"/>
          <w:tab w:val="left" w:pos="4500"/>
          <w:tab w:val="left" w:pos="6617"/>
        </w:tabs>
        <w:autoSpaceDE w:val="0"/>
        <w:autoSpaceDN w:val="0"/>
        <w:adjustRightInd w:val="0"/>
        <w:spacing w:after="0" w:line="240" w:lineRule="auto"/>
        <w:ind w:right="-1"/>
        <w:jc w:val="center"/>
        <w:rPr>
          <w:rFonts w:ascii="Times New Roman" w:hAnsi="Times New Roman"/>
          <w:b/>
          <w:bCs/>
          <w:sz w:val="28"/>
          <w:szCs w:val="28"/>
        </w:rPr>
      </w:pPr>
      <w:r w:rsidRPr="00035930">
        <w:rPr>
          <w:rFonts w:ascii="Times New Roman" w:hAnsi="Times New Roman"/>
          <w:b/>
          <w:bCs/>
          <w:sz w:val="28"/>
          <w:szCs w:val="28"/>
        </w:rPr>
        <w:t>ВНУТРИГОРОДСКОГО МУНИЦИПАЛЬНОГО ОБРАЗОВАНИЯ -</w:t>
      </w:r>
    </w:p>
    <w:p w14:paraId="39BF093D" w14:textId="77777777" w:rsidR="00C12FAF" w:rsidRPr="00035930" w:rsidRDefault="00C12FAF" w:rsidP="00C12FAF">
      <w:pPr>
        <w:tabs>
          <w:tab w:val="left" w:pos="2268"/>
          <w:tab w:val="left" w:pos="4500"/>
          <w:tab w:val="left" w:pos="6617"/>
        </w:tabs>
        <w:autoSpaceDE w:val="0"/>
        <w:autoSpaceDN w:val="0"/>
        <w:adjustRightInd w:val="0"/>
        <w:spacing w:after="0" w:line="240" w:lineRule="auto"/>
        <w:ind w:right="-1"/>
        <w:jc w:val="center"/>
        <w:rPr>
          <w:rFonts w:ascii="Times New Roman" w:hAnsi="Times New Roman"/>
          <w:b/>
          <w:bCs/>
          <w:sz w:val="28"/>
          <w:szCs w:val="28"/>
        </w:rPr>
      </w:pPr>
      <w:r w:rsidRPr="00035930">
        <w:rPr>
          <w:rFonts w:ascii="Times New Roman" w:hAnsi="Times New Roman"/>
          <w:b/>
          <w:bCs/>
          <w:sz w:val="28"/>
          <w:szCs w:val="28"/>
        </w:rPr>
        <w:t>МУНИЦИПАЛЬНОГО ОКРУГА СОКОЛИНАЯ ГОРА</w:t>
      </w:r>
    </w:p>
    <w:p w14:paraId="70D2417F" w14:textId="77777777" w:rsidR="00C12FAF" w:rsidRPr="00842616" w:rsidRDefault="00C12FAF" w:rsidP="00C12FAF">
      <w:pPr>
        <w:spacing w:after="0" w:line="240" w:lineRule="auto"/>
        <w:jc w:val="center"/>
        <w:rPr>
          <w:rFonts w:ascii="Times New Roman" w:hAnsi="Times New Roman"/>
          <w:b/>
          <w:sz w:val="28"/>
          <w:szCs w:val="28"/>
        </w:rPr>
      </w:pPr>
      <w:r w:rsidRPr="00035930">
        <w:rPr>
          <w:rFonts w:ascii="Times New Roman" w:hAnsi="Times New Roman"/>
          <w:b/>
          <w:bCs/>
          <w:sz w:val="28"/>
          <w:szCs w:val="28"/>
        </w:rPr>
        <w:t>В ГОРОДЕ МОСКВЕ</w:t>
      </w:r>
    </w:p>
    <w:p w14:paraId="4D27AB42" w14:textId="77777777" w:rsidR="00C12FAF" w:rsidRPr="00842616" w:rsidRDefault="00C12FAF" w:rsidP="00C12FAF">
      <w:pPr>
        <w:spacing w:after="0" w:line="240" w:lineRule="auto"/>
        <w:jc w:val="center"/>
        <w:rPr>
          <w:rFonts w:ascii="Times New Roman" w:hAnsi="Times New Roman"/>
          <w:b/>
          <w:sz w:val="28"/>
          <w:szCs w:val="28"/>
        </w:rPr>
      </w:pPr>
    </w:p>
    <w:p w14:paraId="05E1E237" w14:textId="77777777" w:rsidR="00C12FAF" w:rsidRPr="00842616" w:rsidRDefault="00C12FAF" w:rsidP="00C12FAF">
      <w:pPr>
        <w:spacing w:after="0" w:line="240" w:lineRule="auto"/>
        <w:jc w:val="center"/>
        <w:rPr>
          <w:rFonts w:ascii="Times New Roman" w:hAnsi="Times New Roman"/>
          <w:b/>
          <w:sz w:val="28"/>
          <w:szCs w:val="28"/>
        </w:rPr>
      </w:pPr>
      <w:r w:rsidRPr="00842616">
        <w:rPr>
          <w:rFonts w:ascii="Times New Roman" w:hAnsi="Times New Roman"/>
          <w:b/>
          <w:sz w:val="28"/>
          <w:szCs w:val="28"/>
        </w:rPr>
        <w:t>РЕШЕНИЕ</w:t>
      </w:r>
    </w:p>
    <w:p w14:paraId="45B00649" w14:textId="77777777" w:rsidR="00C12FAF" w:rsidRDefault="00C12FAF" w:rsidP="00C12FAF">
      <w:pPr>
        <w:spacing w:after="0" w:line="240" w:lineRule="auto"/>
        <w:rPr>
          <w:rFonts w:ascii="Times New Roman" w:hAnsi="Times New Roman"/>
          <w:b/>
          <w:sz w:val="28"/>
          <w:szCs w:val="28"/>
        </w:rPr>
      </w:pPr>
    </w:p>
    <w:p w14:paraId="0CEE021A" w14:textId="77777777" w:rsidR="00C12FAF" w:rsidRPr="00842616" w:rsidRDefault="00C12FAF" w:rsidP="00C12FAF">
      <w:pPr>
        <w:spacing w:after="0" w:line="240" w:lineRule="auto"/>
        <w:rPr>
          <w:rFonts w:ascii="Times New Roman" w:hAnsi="Times New Roman"/>
          <w:b/>
          <w:sz w:val="28"/>
          <w:szCs w:val="28"/>
        </w:rPr>
      </w:pPr>
    </w:p>
    <w:p w14:paraId="21D36249" w14:textId="2528345B" w:rsidR="00C12FAF" w:rsidRPr="00E97984" w:rsidRDefault="00110B17" w:rsidP="00C12FAF">
      <w:pPr>
        <w:spacing w:after="0" w:line="240" w:lineRule="auto"/>
        <w:rPr>
          <w:rFonts w:ascii="Times New Roman" w:hAnsi="Times New Roman"/>
          <w:sz w:val="28"/>
          <w:szCs w:val="28"/>
        </w:rPr>
      </w:pPr>
      <w:r>
        <w:rPr>
          <w:rFonts w:ascii="Times New Roman" w:hAnsi="Times New Roman"/>
          <w:sz w:val="28"/>
          <w:szCs w:val="28"/>
        </w:rPr>
        <w:t>__________ № __________</w:t>
      </w:r>
    </w:p>
    <w:p w14:paraId="456E3EE5" w14:textId="77777777" w:rsidR="00C12FAF" w:rsidRPr="00842616" w:rsidRDefault="00C12FAF" w:rsidP="00C12FAF">
      <w:pPr>
        <w:spacing w:after="0" w:line="240" w:lineRule="auto"/>
        <w:rPr>
          <w:rFonts w:ascii="Times New Roman" w:hAnsi="Times New Roman"/>
          <w:b/>
          <w:sz w:val="28"/>
          <w:szCs w:val="28"/>
        </w:rPr>
      </w:pPr>
    </w:p>
    <w:p w14:paraId="1F208131" w14:textId="389920BD" w:rsidR="007B4CB7" w:rsidRDefault="001433D5" w:rsidP="007B4CB7">
      <w:pPr>
        <w:pStyle w:val="ab"/>
        <w:spacing w:before="0" w:beforeAutospacing="0" w:after="0" w:afterAutospacing="0"/>
        <w:ind w:right="-30"/>
        <w:jc w:val="center"/>
        <w:rPr>
          <w:rFonts w:ascii="Arial" w:hAnsi="Arial" w:cs="Arial"/>
          <w:color w:val="000000"/>
        </w:rPr>
      </w:pPr>
      <w:r w:rsidRPr="0093704B">
        <w:rPr>
          <w:b/>
          <w:sz w:val="28"/>
          <w:szCs w:val="28"/>
        </w:rPr>
        <w:t>Об утверждении</w:t>
      </w:r>
      <w:r w:rsidR="00395AD9">
        <w:rPr>
          <w:b/>
          <w:sz w:val="28"/>
          <w:szCs w:val="28"/>
        </w:rPr>
        <w:t xml:space="preserve"> </w:t>
      </w:r>
      <w:r w:rsidRPr="0093704B">
        <w:rPr>
          <w:b/>
          <w:sz w:val="28"/>
          <w:szCs w:val="28"/>
        </w:rPr>
        <w:t>Порядка</w:t>
      </w:r>
      <w:r w:rsidR="00395AD9">
        <w:rPr>
          <w:b/>
          <w:sz w:val="28"/>
          <w:szCs w:val="28"/>
        </w:rPr>
        <w:t xml:space="preserve"> </w:t>
      </w:r>
      <w:r w:rsidRPr="0093704B">
        <w:rPr>
          <w:b/>
          <w:bCs/>
          <w:sz w:val="28"/>
          <w:szCs w:val="28"/>
        </w:rPr>
        <w:t xml:space="preserve">организации и </w:t>
      </w:r>
      <w:r>
        <w:rPr>
          <w:b/>
          <w:bCs/>
          <w:sz w:val="28"/>
          <w:szCs w:val="28"/>
        </w:rPr>
        <w:t>проведения публичных слушаний в</w:t>
      </w:r>
      <w:r w:rsidR="00C12FAF">
        <w:rPr>
          <w:b/>
          <w:bCs/>
          <w:sz w:val="28"/>
          <w:szCs w:val="28"/>
        </w:rPr>
        <w:t>о</w:t>
      </w:r>
      <w:r>
        <w:rPr>
          <w:b/>
          <w:bCs/>
          <w:sz w:val="28"/>
          <w:szCs w:val="28"/>
        </w:rPr>
        <w:t> </w:t>
      </w:r>
      <w:r w:rsidR="00C12FAF">
        <w:rPr>
          <w:b/>
          <w:bCs/>
          <w:sz w:val="28"/>
          <w:szCs w:val="28"/>
        </w:rPr>
        <w:t xml:space="preserve">внутригородском муниципальном образовании - </w:t>
      </w:r>
      <w:r w:rsidRPr="00DE0652">
        <w:rPr>
          <w:b/>
          <w:bCs/>
          <w:iCs/>
          <w:sz w:val="28"/>
          <w:szCs w:val="28"/>
        </w:rPr>
        <w:t>муниципальном округе</w:t>
      </w:r>
      <w:bookmarkEnd w:id="0"/>
      <w:r w:rsidR="00395AD9">
        <w:rPr>
          <w:b/>
          <w:bCs/>
          <w:iCs/>
          <w:sz w:val="28"/>
          <w:szCs w:val="28"/>
        </w:rPr>
        <w:t xml:space="preserve"> </w:t>
      </w:r>
      <w:r>
        <w:rPr>
          <w:b/>
          <w:bCs/>
          <w:sz w:val="28"/>
          <w:szCs w:val="28"/>
        </w:rPr>
        <w:t>Соколиная гора</w:t>
      </w:r>
      <w:r w:rsidR="00C12FAF">
        <w:rPr>
          <w:b/>
          <w:bCs/>
          <w:sz w:val="28"/>
          <w:szCs w:val="28"/>
        </w:rPr>
        <w:t xml:space="preserve"> в городе Москве</w:t>
      </w:r>
    </w:p>
    <w:p w14:paraId="3D08EECC" w14:textId="77777777" w:rsidR="007B4CB7" w:rsidRPr="00CA377B" w:rsidRDefault="007B4CB7" w:rsidP="007B4CB7">
      <w:pPr>
        <w:pStyle w:val="ab"/>
        <w:spacing w:before="0" w:beforeAutospacing="0" w:after="0" w:afterAutospacing="0"/>
        <w:ind w:right="5440" w:firstLine="709"/>
        <w:jc w:val="both"/>
        <w:rPr>
          <w:color w:val="000000"/>
          <w:sz w:val="28"/>
          <w:szCs w:val="28"/>
        </w:rPr>
      </w:pPr>
    </w:p>
    <w:p w14:paraId="1ABDD237" w14:textId="77777777" w:rsidR="000B6AE2" w:rsidRPr="00CA377B" w:rsidRDefault="000B6AE2" w:rsidP="007B4CB7">
      <w:pPr>
        <w:pStyle w:val="ab"/>
        <w:spacing w:before="0" w:beforeAutospacing="0" w:after="0" w:afterAutospacing="0"/>
        <w:ind w:right="5440" w:firstLine="709"/>
        <w:jc w:val="both"/>
        <w:rPr>
          <w:color w:val="000000"/>
          <w:sz w:val="28"/>
          <w:szCs w:val="28"/>
        </w:rPr>
      </w:pPr>
    </w:p>
    <w:p w14:paraId="7F36541B" w14:textId="6078AD50" w:rsidR="007B4CB7" w:rsidRDefault="001433D5" w:rsidP="00C12FAF">
      <w:pPr>
        <w:pStyle w:val="ab"/>
        <w:spacing w:before="0" w:beforeAutospacing="0" w:after="0" w:afterAutospacing="0" w:line="360" w:lineRule="auto"/>
        <w:ind w:firstLine="709"/>
        <w:jc w:val="both"/>
        <w:rPr>
          <w:rFonts w:ascii="Arial" w:hAnsi="Arial" w:cs="Arial"/>
          <w:color w:val="000000"/>
        </w:rPr>
      </w:pPr>
      <w:r w:rsidRPr="0093704B">
        <w:rPr>
          <w:rFonts w:eastAsiaTheme="minorHAnsi"/>
          <w:bCs/>
          <w:sz w:val="28"/>
          <w:szCs w:val="28"/>
          <w:lang w:eastAsia="en-US"/>
        </w:rPr>
        <w:t xml:space="preserve">В соответствии со статьей 28 </w:t>
      </w:r>
      <w:r w:rsidRPr="0093704B">
        <w:rPr>
          <w:sz w:val="28"/>
          <w:szCs w:val="28"/>
        </w:rPr>
        <w:t>Федерального за</w:t>
      </w:r>
      <w:r w:rsidRPr="0093704B">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и статьей </w:t>
      </w:r>
      <w:r>
        <w:rPr>
          <w:rFonts w:eastAsiaTheme="minorHAnsi"/>
          <w:sz w:val="28"/>
          <w:szCs w:val="28"/>
          <w:lang w:eastAsia="en-US"/>
        </w:rPr>
        <w:t>30</w:t>
      </w:r>
      <w:r w:rsidRPr="0093704B">
        <w:rPr>
          <w:rFonts w:eastAsiaTheme="minorHAnsi"/>
          <w:sz w:val="28"/>
          <w:szCs w:val="28"/>
          <w:lang w:eastAsia="en-US"/>
        </w:rPr>
        <w:t xml:space="preserve"> Устава </w:t>
      </w:r>
      <w:r w:rsidR="00C12FAF">
        <w:rPr>
          <w:rFonts w:eastAsiaTheme="minorHAnsi"/>
          <w:sz w:val="28"/>
          <w:szCs w:val="28"/>
          <w:lang w:eastAsia="en-US"/>
        </w:rPr>
        <w:t xml:space="preserve">внутригородского муниципального образования - </w:t>
      </w:r>
      <w:r w:rsidRPr="00DE0652">
        <w:rPr>
          <w:iCs/>
          <w:sz w:val="28"/>
          <w:szCs w:val="28"/>
        </w:rPr>
        <w:t>муниципального округа</w:t>
      </w:r>
      <w:r w:rsidR="00395AD9">
        <w:rPr>
          <w:iCs/>
          <w:sz w:val="28"/>
          <w:szCs w:val="28"/>
        </w:rPr>
        <w:t xml:space="preserve"> </w:t>
      </w:r>
      <w:r>
        <w:rPr>
          <w:sz w:val="28"/>
          <w:szCs w:val="28"/>
        </w:rPr>
        <w:t>Соколиная гора</w:t>
      </w:r>
      <w:r w:rsidR="00C12FAF">
        <w:rPr>
          <w:sz w:val="28"/>
          <w:szCs w:val="28"/>
        </w:rPr>
        <w:t xml:space="preserve"> в городе Москве</w:t>
      </w:r>
      <w:r w:rsidR="007B4CB7">
        <w:rPr>
          <w:color w:val="000000"/>
          <w:sz w:val="28"/>
          <w:szCs w:val="28"/>
        </w:rPr>
        <w:t xml:space="preserve">, </w:t>
      </w:r>
      <w:r w:rsidR="007B4CB7" w:rsidRPr="003F51AB">
        <w:rPr>
          <w:b/>
          <w:color w:val="000000"/>
          <w:sz w:val="28"/>
          <w:szCs w:val="28"/>
        </w:rPr>
        <w:t xml:space="preserve">Совет депутатов </w:t>
      </w:r>
      <w:r w:rsidR="00C12FAF" w:rsidRPr="00C12FAF">
        <w:rPr>
          <w:b/>
          <w:color w:val="000000"/>
          <w:sz w:val="28"/>
          <w:szCs w:val="28"/>
        </w:rPr>
        <w:t xml:space="preserve">внутригородского муниципального образования - муниципального округа Соколиная гора в городе Москве </w:t>
      </w:r>
      <w:r w:rsidR="007B4CB7" w:rsidRPr="003F51AB">
        <w:rPr>
          <w:b/>
          <w:color w:val="000000"/>
          <w:sz w:val="28"/>
          <w:szCs w:val="28"/>
        </w:rPr>
        <w:t>решил</w:t>
      </w:r>
      <w:r w:rsidR="007B4CB7">
        <w:rPr>
          <w:color w:val="000000"/>
          <w:sz w:val="28"/>
          <w:szCs w:val="28"/>
        </w:rPr>
        <w:t>:</w:t>
      </w:r>
    </w:p>
    <w:p w14:paraId="62457EA0" w14:textId="0F237B55" w:rsidR="001433D5" w:rsidRPr="001433D5" w:rsidRDefault="001433D5" w:rsidP="00C12FAF">
      <w:pPr>
        <w:autoSpaceDE w:val="0"/>
        <w:autoSpaceDN w:val="0"/>
        <w:adjustRightInd w:val="0"/>
        <w:spacing w:after="0" w:line="360" w:lineRule="auto"/>
        <w:ind w:firstLine="709"/>
        <w:jc w:val="both"/>
        <w:rPr>
          <w:rFonts w:ascii="Times New Roman" w:eastAsia="Calibri" w:hAnsi="Times New Roman"/>
          <w:sz w:val="28"/>
          <w:szCs w:val="28"/>
          <w:lang w:eastAsia="en-US"/>
        </w:rPr>
      </w:pPr>
      <w:r w:rsidRPr="001433D5">
        <w:rPr>
          <w:rFonts w:ascii="Times New Roman" w:eastAsia="Calibri" w:hAnsi="Times New Roman"/>
          <w:sz w:val="28"/>
          <w:szCs w:val="28"/>
          <w:lang w:eastAsia="en-US"/>
        </w:rPr>
        <w:t xml:space="preserve">1. Утвердить Порядок организации и </w:t>
      </w:r>
      <w:r>
        <w:rPr>
          <w:rFonts w:ascii="Times New Roman" w:eastAsia="Calibri" w:hAnsi="Times New Roman"/>
          <w:sz w:val="28"/>
          <w:szCs w:val="28"/>
          <w:lang w:eastAsia="en-US"/>
        </w:rPr>
        <w:t xml:space="preserve">проведения публичных слушаний </w:t>
      </w:r>
      <w:r w:rsidR="00C12FAF">
        <w:rPr>
          <w:rFonts w:ascii="Times New Roman" w:eastAsia="Calibri" w:hAnsi="Times New Roman"/>
          <w:sz w:val="28"/>
          <w:szCs w:val="28"/>
          <w:lang w:eastAsia="en-US"/>
        </w:rPr>
        <w:t>во </w:t>
      </w:r>
      <w:r w:rsidR="00C12FAF" w:rsidRPr="00C12FAF">
        <w:rPr>
          <w:rFonts w:ascii="Times New Roman" w:eastAsia="Calibri" w:hAnsi="Times New Roman"/>
          <w:sz w:val="28"/>
          <w:szCs w:val="28"/>
          <w:lang w:eastAsia="en-US"/>
        </w:rPr>
        <w:t>внутригородско</w:t>
      </w:r>
      <w:r w:rsidR="00C12FAF">
        <w:rPr>
          <w:rFonts w:ascii="Times New Roman" w:eastAsia="Calibri" w:hAnsi="Times New Roman"/>
          <w:sz w:val="28"/>
          <w:szCs w:val="28"/>
          <w:lang w:eastAsia="en-US"/>
        </w:rPr>
        <w:t>м</w:t>
      </w:r>
      <w:r w:rsidR="00C12FAF" w:rsidRPr="00C12FAF">
        <w:rPr>
          <w:rFonts w:ascii="Times New Roman" w:eastAsia="Calibri" w:hAnsi="Times New Roman"/>
          <w:sz w:val="28"/>
          <w:szCs w:val="28"/>
          <w:lang w:eastAsia="en-US"/>
        </w:rPr>
        <w:t xml:space="preserve"> муниципально</w:t>
      </w:r>
      <w:r w:rsidR="00C12FAF">
        <w:rPr>
          <w:rFonts w:ascii="Times New Roman" w:eastAsia="Calibri" w:hAnsi="Times New Roman"/>
          <w:sz w:val="28"/>
          <w:szCs w:val="28"/>
          <w:lang w:eastAsia="en-US"/>
        </w:rPr>
        <w:t>м</w:t>
      </w:r>
      <w:r w:rsidR="00C12FAF" w:rsidRPr="00C12FAF">
        <w:rPr>
          <w:rFonts w:ascii="Times New Roman" w:eastAsia="Calibri" w:hAnsi="Times New Roman"/>
          <w:sz w:val="28"/>
          <w:szCs w:val="28"/>
          <w:lang w:eastAsia="en-US"/>
        </w:rPr>
        <w:t xml:space="preserve"> образовани</w:t>
      </w:r>
      <w:r w:rsidR="00C12FAF">
        <w:rPr>
          <w:rFonts w:ascii="Times New Roman" w:eastAsia="Calibri" w:hAnsi="Times New Roman"/>
          <w:sz w:val="28"/>
          <w:szCs w:val="28"/>
          <w:lang w:eastAsia="en-US"/>
        </w:rPr>
        <w:t>и</w:t>
      </w:r>
      <w:r w:rsidR="00C12FAF" w:rsidRPr="00C12FAF">
        <w:rPr>
          <w:rFonts w:ascii="Times New Roman" w:eastAsia="Calibri" w:hAnsi="Times New Roman"/>
          <w:sz w:val="28"/>
          <w:szCs w:val="28"/>
          <w:lang w:eastAsia="en-US"/>
        </w:rPr>
        <w:t xml:space="preserve"> - муниципально</w:t>
      </w:r>
      <w:r w:rsidR="00C12FAF">
        <w:rPr>
          <w:rFonts w:ascii="Times New Roman" w:eastAsia="Calibri" w:hAnsi="Times New Roman"/>
          <w:sz w:val="28"/>
          <w:szCs w:val="28"/>
          <w:lang w:eastAsia="en-US"/>
        </w:rPr>
        <w:t>м</w:t>
      </w:r>
      <w:r w:rsidR="00C12FAF" w:rsidRPr="00C12FAF">
        <w:rPr>
          <w:rFonts w:ascii="Times New Roman" w:eastAsia="Calibri" w:hAnsi="Times New Roman"/>
          <w:sz w:val="28"/>
          <w:szCs w:val="28"/>
          <w:lang w:eastAsia="en-US"/>
        </w:rPr>
        <w:t xml:space="preserve"> округ</w:t>
      </w:r>
      <w:r w:rsidR="00C12FAF">
        <w:rPr>
          <w:rFonts w:ascii="Times New Roman" w:eastAsia="Calibri" w:hAnsi="Times New Roman"/>
          <w:sz w:val="28"/>
          <w:szCs w:val="28"/>
          <w:lang w:eastAsia="en-US"/>
        </w:rPr>
        <w:t xml:space="preserve">е </w:t>
      </w:r>
      <w:r w:rsidR="00C12FAF" w:rsidRPr="00C12FAF">
        <w:rPr>
          <w:rFonts w:ascii="Times New Roman" w:eastAsia="Calibri" w:hAnsi="Times New Roman"/>
          <w:sz w:val="28"/>
          <w:szCs w:val="28"/>
          <w:lang w:eastAsia="en-US"/>
        </w:rPr>
        <w:t>Соколиная гора в городе Москве</w:t>
      </w:r>
      <w:r w:rsidRPr="001433D5">
        <w:rPr>
          <w:rFonts w:ascii="Times New Roman" w:eastAsia="Calibri" w:hAnsi="Times New Roman"/>
          <w:sz w:val="28"/>
          <w:szCs w:val="28"/>
          <w:lang w:eastAsia="en-US"/>
        </w:rPr>
        <w:t xml:space="preserve"> согласно приложению к настоящему решению.</w:t>
      </w:r>
    </w:p>
    <w:p w14:paraId="1F17B2D8" w14:textId="62212B83" w:rsidR="00CA377B" w:rsidRPr="00CA377B" w:rsidRDefault="00F70DD0" w:rsidP="00C12FAF">
      <w:pPr>
        <w:autoSpaceDE w:val="0"/>
        <w:autoSpaceDN w:val="0"/>
        <w:adjustRightInd w:val="0"/>
        <w:spacing w:after="0" w:line="360" w:lineRule="auto"/>
        <w:ind w:firstLine="709"/>
        <w:jc w:val="both"/>
        <w:rPr>
          <w:rFonts w:ascii="Times New Roman" w:hAnsi="Times New Roman"/>
          <w:sz w:val="28"/>
          <w:szCs w:val="28"/>
        </w:rPr>
      </w:pPr>
      <w:r>
        <w:rPr>
          <w:rFonts w:ascii="Times New Roman" w:eastAsia="Calibri" w:hAnsi="Times New Roman"/>
          <w:sz w:val="28"/>
          <w:szCs w:val="28"/>
          <w:lang w:eastAsia="en-US"/>
        </w:rPr>
        <w:t>2. Признать утратившим</w:t>
      </w:r>
      <w:r w:rsidR="001433D5" w:rsidRPr="001433D5">
        <w:rPr>
          <w:rFonts w:ascii="Times New Roman" w:eastAsia="Calibri" w:hAnsi="Times New Roman"/>
          <w:sz w:val="28"/>
          <w:szCs w:val="28"/>
          <w:lang w:eastAsia="en-US"/>
        </w:rPr>
        <w:t xml:space="preserve"> силу решение Совета депутатов муниципального округа Соколиная гора от </w:t>
      </w:r>
      <w:r w:rsidR="00C12FAF">
        <w:rPr>
          <w:rFonts w:ascii="Times New Roman" w:eastAsia="Calibri" w:hAnsi="Times New Roman"/>
          <w:sz w:val="28"/>
          <w:szCs w:val="28"/>
          <w:lang w:eastAsia="en-US"/>
        </w:rPr>
        <w:t>4</w:t>
      </w:r>
      <w:r w:rsidR="001433D5" w:rsidRPr="001433D5">
        <w:rPr>
          <w:rFonts w:ascii="Times New Roman" w:eastAsia="Calibri" w:hAnsi="Times New Roman"/>
          <w:sz w:val="28"/>
          <w:szCs w:val="28"/>
          <w:lang w:eastAsia="en-US"/>
        </w:rPr>
        <w:t xml:space="preserve"> сентября 202</w:t>
      </w:r>
      <w:r w:rsidR="00C12FAF">
        <w:rPr>
          <w:rFonts w:ascii="Times New Roman" w:eastAsia="Calibri" w:hAnsi="Times New Roman"/>
          <w:sz w:val="28"/>
          <w:szCs w:val="28"/>
          <w:lang w:eastAsia="en-US"/>
        </w:rPr>
        <w:t>4</w:t>
      </w:r>
      <w:r w:rsidR="001433D5" w:rsidRPr="001433D5">
        <w:rPr>
          <w:rFonts w:ascii="Times New Roman" w:eastAsia="Calibri" w:hAnsi="Times New Roman"/>
          <w:sz w:val="28"/>
          <w:szCs w:val="28"/>
          <w:lang w:eastAsia="en-US"/>
        </w:rPr>
        <w:t xml:space="preserve"> года </w:t>
      </w:r>
      <w:r w:rsidR="001433D5">
        <w:rPr>
          <w:rFonts w:ascii="Times New Roman" w:eastAsia="Calibri" w:hAnsi="Times New Roman"/>
          <w:sz w:val="28"/>
          <w:szCs w:val="28"/>
          <w:lang w:eastAsia="en-US"/>
        </w:rPr>
        <w:t xml:space="preserve">№ </w:t>
      </w:r>
      <w:r w:rsidR="00C12FAF">
        <w:rPr>
          <w:rFonts w:ascii="Times New Roman" w:eastAsia="Calibri" w:hAnsi="Times New Roman"/>
          <w:sz w:val="28"/>
          <w:szCs w:val="28"/>
          <w:lang w:eastAsia="en-US"/>
        </w:rPr>
        <w:t>34/8</w:t>
      </w:r>
      <w:r w:rsidR="001433D5">
        <w:rPr>
          <w:rFonts w:ascii="Times New Roman" w:eastAsia="Calibri" w:hAnsi="Times New Roman"/>
          <w:sz w:val="28"/>
          <w:szCs w:val="28"/>
          <w:lang w:eastAsia="en-US"/>
        </w:rPr>
        <w:t xml:space="preserve"> «</w:t>
      </w:r>
      <w:r w:rsidR="00C12FAF">
        <w:rPr>
          <w:rFonts w:ascii="Times New Roman" w:eastAsia="Calibri" w:hAnsi="Times New Roman"/>
          <w:sz w:val="28"/>
          <w:szCs w:val="28"/>
          <w:lang w:eastAsia="en-US"/>
        </w:rPr>
        <w:t>Об утверждении Порядка</w:t>
      </w:r>
      <w:r w:rsidR="001433D5">
        <w:rPr>
          <w:rFonts w:ascii="Times New Roman" w:eastAsia="Calibri" w:hAnsi="Times New Roman"/>
          <w:sz w:val="28"/>
          <w:szCs w:val="28"/>
          <w:lang w:eastAsia="en-US"/>
        </w:rPr>
        <w:t xml:space="preserve"> организации и </w:t>
      </w:r>
      <w:r w:rsidR="001433D5" w:rsidRPr="001433D5">
        <w:rPr>
          <w:rFonts w:ascii="Times New Roman" w:eastAsia="Calibri" w:hAnsi="Times New Roman"/>
          <w:sz w:val="28"/>
          <w:szCs w:val="28"/>
          <w:lang w:eastAsia="en-US"/>
        </w:rPr>
        <w:t>проведения публичных слушаний в муниципальном округе Соколиная гора».</w:t>
      </w:r>
    </w:p>
    <w:p w14:paraId="6B34BF77" w14:textId="73154EF2" w:rsidR="00CA377B" w:rsidRDefault="00CA377B" w:rsidP="00C12FAF">
      <w:pPr>
        <w:autoSpaceDE w:val="0"/>
        <w:autoSpaceDN w:val="0"/>
        <w:adjustRightInd w:val="0"/>
        <w:spacing w:after="0" w:line="360" w:lineRule="auto"/>
        <w:ind w:firstLine="709"/>
        <w:jc w:val="both"/>
        <w:rPr>
          <w:rFonts w:ascii="Times New Roman" w:hAnsi="Times New Roman"/>
          <w:color w:val="000000"/>
          <w:sz w:val="28"/>
          <w:szCs w:val="28"/>
        </w:rPr>
      </w:pPr>
      <w:r w:rsidRPr="00CA377B">
        <w:rPr>
          <w:rFonts w:ascii="Times New Roman" w:hAnsi="Times New Roman"/>
          <w:sz w:val="28"/>
          <w:szCs w:val="28"/>
        </w:rPr>
        <w:lastRenderedPageBreak/>
        <w:t>3. </w:t>
      </w:r>
      <w:r w:rsidRPr="00CA377B">
        <w:rPr>
          <w:rFonts w:ascii="Times New Roman" w:hAnsi="Times New Roman"/>
          <w:color w:val="000000"/>
          <w:sz w:val="28"/>
          <w:szCs w:val="28"/>
        </w:rPr>
        <w:t xml:space="preserve">Опубликовать настоящее решение в </w:t>
      </w:r>
      <w:r w:rsidR="00C12FAF">
        <w:rPr>
          <w:rFonts w:ascii="Times New Roman" w:hAnsi="Times New Roman"/>
          <w:color w:val="000000"/>
          <w:sz w:val="28"/>
          <w:szCs w:val="28"/>
        </w:rPr>
        <w:t>сетевом издании</w:t>
      </w:r>
      <w:r w:rsidRPr="00CA377B">
        <w:rPr>
          <w:rFonts w:ascii="Times New Roman" w:hAnsi="Times New Roman"/>
          <w:color w:val="000000"/>
          <w:sz w:val="28"/>
          <w:szCs w:val="28"/>
        </w:rPr>
        <w:t xml:space="preserve"> «Московский муниципальный вестник» и разместить на официальном сайте </w:t>
      </w:r>
      <w:r w:rsidR="00C12FAF" w:rsidRPr="00C12FAF">
        <w:rPr>
          <w:rFonts w:ascii="Times New Roman" w:hAnsi="Times New Roman"/>
          <w:color w:val="000000"/>
          <w:sz w:val="28"/>
          <w:szCs w:val="28"/>
        </w:rPr>
        <w:t xml:space="preserve">внутригородского муниципального образования - муниципального округа Соколиная гора в городе Москве </w:t>
      </w:r>
      <w:r w:rsidRPr="00F77EC7">
        <w:rPr>
          <w:rFonts w:ascii="Times New Roman" w:hAnsi="Times New Roman"/>
          <w:color w:val="000000"/>
          <w:sz w:val="28"/>
          <w:szCs w:val="28"/>
        </w:rPr>
        <w:t>www.mosg.ru</w:t>
      </w:r>
      <w:r w:rsidRPr="00CA377B">
        <w:rPr>
          <w:rFonts w:ascii="Times New Roman" w:hAnsi="Times New Roman"/>
          <w:color w:val="000000"/>
          <w:sz w:val="28"/>
          <w:szCs w:val="28"/>
        </w:rPr>
        <w:t>.</w:t>
      </w:r>
    </w:p>
    <w:p w14:paraId="61A21E82" w14:textId="7B2B4E33" w:rsidR="00CA1661" w:rsidRPr="00CA377B" w:rsidRDefault="00CA377B" w:rsidP="00C12FAF">
      <w:pPr>
        <w:autoSpaceDE w:val="0"/>
        <w:autoSpaceDN w:val="0"/>
        <w:adjustRightInd w:val="0"/>
        <w:spacing w:after="0" w:line="360" w:lineRule="auto"/>
        <w:ind w:firstLine="709"/>
        <w:jc w:val="both"/>
        <w:rPr>
          <w:rFonts w:ascii="Times New Roman" w:hAnsi="Times New Roman"/>
          <w:color w:val="000000"/>
          <w:sz w:val="28"/>
          <w:szCs w:val="28"/>
        </w:rPr>
      </w:pPr>
      <w:r w:rsidRPr="00CA377B">
        <w:rPr>
          <w:rFonts w:ascii="Times New Roman" w:hAnsi="Times New Roman"/>
          <w:color w:val="000000"/>
          <w:sz w:val="28"/>
          <w:szCs w:val="28"/>
        </w:rPr>
        <w:t xml:space="preserve">4. Контроль за исполнением настоящего решения возложить на главу </w:t>
      </w:r>
      <w:r w:rsidR="00C12FAF" w:rsidRPr="00C12FAF">
        <w:rPr>
          <w:rFonts w:ascii="Times New Roman" w:hAnsi="Times New Roman"/>
          <w:color w:val="000000"/>
          <w:sz w:val="28"/>
          <w:szCs w:val="28"/>
        </w:rPr>
        <w:t>внутригородского муниципального образования - муниципального округа Соколиная гора в городе Москве</w:t>
      </w:r>
      <w:r w:rsidRPr="00CA377B">
        <w:rPr>
          <w:rFonts w:ascii="Times New Roman" w:hAnsi="Times New Roman"/>
          <w:color w:val="000000"/>
          <w:sz w:val="28"/>
          <w:szCs w:val="28"/>
        </w:rPr>
        <w:t xml:space="preserve"> И.Л. Юрманову.</w:t>
      </w:r>
    </w:p>
    <w:p w14:paraId="237938D2" w14:textId="77777777" w:rsidR="00CA1661" w:rsidRPr="00CA377B" w:rsidRDefault="00CA1661" w:rsidP="00A773A0">
      <w:pPr>
        <w:tabs>
          <w:tab w:val="left" w:pos="709"/>
          <w:tab w:val="left" w:pos="993"/>
        </w:tabs>
        <w:spacing w:after="0" w:line="240" w:lineRule="auto"/>
        <w:ind w:left="567"/>
        <w:jc w:val="both"/>
        <w:rPr>
          <w:rFonts w:ascii="Times New Roman" w:hAnsi="Times New Roman"/>
          <w:sz w:val="28"/>
          <w:szCs w:val="28"/>
        </w:rPr>
      </w:pPr>
    </w:p>
    <w:tbl>
      <w:tblPr>
        <w:tblW w:w="0" w:type="auto"/>
        <w:tblLook w:val="04A0" w:firstRow="1" w:lastRow="0" w:firstColumn="1" w:lastColumn="0" w:noHBand="0" w:noVBand="1"/>
      </w:tblPr>
      <w:tblGrid>
        <w:gridCol w:w="5211"/>
        <w:gridCol w:w="567"/>
        <w:gridCol w:w="4756"/>
      </w:tblGrid>
      <w:tr w:rsidR="00CA1661" w:rsidRPr="00681C82" w14:paraId="18DB0161" w14:textId="77777777" w:rsidTr="00D57534">
        <w:tc>
          <w:tcPr>
            <w:tcW w:w="5211" w:type="dxa"/>
          </w:tcPr>
          <w:p w14:paraId="7C8590B9" w14:textId="77777777" w:rsidR="00CA1661" w:rsidRPr="00774530" w:rsidRDefault="00CA1661" w:rsidP="00D57534">
            <w:pPr>
              <w:pStyle w:val="a7"/>
            </w:pPr>
            <w:r w:rsidRPr="00774530">
              <w:t>ПРОЕКТ РАЗРАБОТАН</w:t>
            </w:r>
          </w:p>
        </w:tc>
        <w:tc>
          <w:tcPr>
            <w:tcW w:w="567" w:type="dxa"/>
          </w:tcPr>
          <w:p w14:paraId="2B0E1181" w14:textId="77777777" w:rsidR="00CA1661" w:rsidRPr="00774530" w:rsidRDefault="00CA1661" w:rsidP="00D57534">
            <w:pPr>
              <w:pStyle w:val="a7"/>
              <w:ind w:firstLine="700"/>
            </w:pPr>
          </w:p>
        </w:tc>
        <w:tc>
          <w:tcPr>
            <w:tcW w:w="4756" w:type="dxa"/>
          </w:tcPr>
          <w:p w14:paraId="55C244EC" w14:textId="77777777" w:rsidR="00CA1661" w:rsidRPr="00774530" w:rsidRDefault="00CA1661" w:rsidP="00D57534">
            <w:pPr>
              <w:pStyle w:val="a7"/>
              <w:ind w:left="34"/>
            </w:pPr>
            <w:r w:rsidRPr="00774530">
              <w:t>ОЗНАКОМЛЕНА</w:t>
            </w:r>
          </w:p>
        </w:tc>
      </w:tr>
      <w:tr w:rsidR="00CA1661" w:rsidRPr="00681C82" w14:paraId="31D20269" w14:textId="77777777" w:rsidTr="00D57534">
        <w:tc>
          <w:tcPr>
            <w:tcW w:w="5211" w:type="dxa"/>
          </w:tcPr>
          <w:p w14:paraId="24D0B271" w14:textId="6A959EC7" w:rsidR="00E72E2C" w:rsidRDefault="00E72E2C" w:rsidP="00E72E2C">
            <w:pPr>
              <w:pStyle w:val="a7"/>
              <w:spacing w:line="216" w:lineRule="auto"/>
            </w:pPr>
            <w:r>
              <w:t>Председатель комиссии</w:t>
            </w:r>
            <w:r w:rsidRPr="00602614">
              <w:t xml:space="preserve"> Совета депутатов </w:t>
            </w:r>
            <w:r w:rsidR="00C12FAF">
              <w:rPr>
                <w:rFonts w:eastAsiaTheme="minorHAnsi"/>
                <w:lang w:eastAsia="en-US"/>
              </w:rPr>
              <w:t xml:space="preserve">внутригородского муниципального образования - </w:t>
            </w:r>
            <w:r w:rsidR="00C12FAF" w:rsidRPr="00DE0652">
              <w:rPr>
                <w:iCs/>
              </w:rPr>
              <w:t>муниципального округа</w:t>
            </w:r>
            <w:r w:rsidR="00C12FAF">
              <w:rPr>
                <w:iCs/>
              </w:rPr>
              <w:t xml:space="preserve"> </w:t>
            </w:r>
            <w:r w:rsidR="00C12FAF">
              <w:t>Соколиная гора в городе Москве</w:t>
            </w:r>
            <w:r w:rsidR="00C12FAF" w:rsidRPr="00602614">
              <w:t xml:space="preserve"> </w:t>
            </w:r>
            <w:r w:rsidRPr="00602614">
              <w:t xml:space="preserve">по развитию </w:t>
            </w:r>
            <w:r w:rsidR="00C12FAF">
              <w:rPr>
                <w:rFonts w:eastAsiaTheme="minorHAnsi"/>
                <w:lang w:eastAsia="en-US"/>
              </w:rPr>
              <w:t xml:space="preserve">внутригородского муниципального образования - </w:t>
            </w:r>
            <w:r w:rsidR="00C12FAF" w:rsidRPr="00DE0652">
              <w:rPr>
                <w:iCs/>
              </w:rPr>
              <w:t>муниципального округа</w:t>
            </w:r>
            <w:r w:rsidR="00C12FAF">
              <w:rPr>
                <w:iCs/>
              </w:rPr>
              <w:t xml:space="preserve"> </w:t>
            </w:r>
            <w:r w:rsidR="00C12FAF">
              <w:t>Соколиная гора в городе Москве</w:t>
            </w:r>
            <w:r w:rsidR="00C12FAF" w:rsidRPr="00602614">
              <w:t xml:space="preserve"> </w:t>
            </w:r>
            <w:r w:rsidRPr="00602614">
              <w:t>и осуществлению отдельных полномочий города Москвы</w:t>
            </w:r>
          </w:p>
          <w:p w14:paraId="755A6879" w14:textId="77777777" w:rsidR="00E72E2C" w:rsidRDefault="00E72E2C" w:rsidP="00E72E2C">
            <w:pPr>
              <w:pStyle w:val="a7"/>
              <w:spacing w:line="216" w:lineRule="auto"/>
            </w:pPr>
            <w:r>
              <w:t>Д.А. Михайлов</w:t>
            </w:r>
          </w:p>
          <w:p w14:paraId="2866D87A" w14:textId="77777777" w:rsidR="00CA1661" w:rsidRPr="00774530" w:rsidRDefault="00E72E2C" w:rsidP="00E72E2C">
            <w:pPr>
              <w:pStyle w:val="a7"/>
            </w:pPr>
            <w:r>
              <w:t>8(499)785-05-71</w:t>
            </w:r>
          </w:p>
        </w:tc>
        <w:tc>
          <w:tcPr>
            <w:tcW w:w="567" w:type="dxa"/>
          </w:tcPr>
          <w:p w14:paraId="0C8B972A" w14:textId="77777777" w:rsidR="00CA1661" w:rsidRPr="00774530" w:rsidRDefault="00CA1661" w:rsidP="00D57534">
            <w:pPr>
              <w:pStyle w:val="a7"/>
              <w:ind w:firstLine="700"/>
            </w:pPr>
          </w:p>
        </w:tc>
        <w:tc>
          <w:tcPr>
            <w:tcW w:w="4756" w:type="dxa"/>
          </w:tcPr>
          <w:p w14:paraId="3E8452AA" w14:textId="77777777" w:rsidR="00C12FAF" w:rsidRDefault="00CA1661" w:rsidP="00D57534">
            <w:pPr>
              <w:pStyle w:val="a7"/>
              <w:ind w:left="34"/>
            </w:pPr>
            <w:r w:rsidRPr="00774530">
              <w:t xml:space="preserve">Глава </w:t>
            </w:r>
            <w:r w:rsidR="00C12FAF">
              <w:rPr>
                <w:rFonts w:eastAsiaTheme="minorHAnsi"/>
                <w:lang w:eastAsia="en-US"/>
              </w:rPr>
              <w:t xml:space="preserve">внутригородского муниципального образования - </w:t>
            </w:r>
            <w:r w:rsidR="00C12FAF" w:rsidRPr="00DE0652">
              <w:rPr>
                <w:iCs/>
              </w:rPr>
              <w:t>муниципального округа</w:t>
            </w:r>
            <w:r w:rsidR="00C12FAF">
              <w:rPr>
                <w:iCs/>
              </w:rPr>
              <w:t xml:space="preserve"> </w:t>
            </w:r>
            <w:r w:rsidR="00C12FAF">
              <w:t>Соколиная гора в городе Москве</w:t>
            </w:r>
          </w:p>
          <w:p w14:paraId="1D35BE4B" w14:textId="37FEA172" w:rsidR="00CA1661" w:rsidRPr="00774530" w:rsidRDefault="00CA1661" w:rsidP="00D57534">
            <w:pPr>
              <w:pStyle w:val="a7"/>
              <w:ind w:left="34"/>
            </w:pPr>
            <w:r w:rsidRPr="00774530">
              <w:t>_______________И.Л. Юрманова</w:t>
            </w:r>
          </w:p>
        </w:tc>
      </w:tr>
    </w:tbl>
    <w:p w14:paraId="60B354B4" w14:textId="77777777" w:rsidR="00D70A2B" w:rsidRDefault="00D70A2B" w:rsidP="00D70A2B">
      <w:pPr>
        <w:spacing w:after="0" w:line="240" w:lineRule="auto"/>
        <w:rPr>
          <w:rFonts w:ascii="Times New Roman" w:hAnsi="Times New Roman"/>
          <w:b/>
          <w:sz w:val="28"/>
          <w:szCs w:val="28"/>
        </w:rPr>
        <w:sectPr w:rsidR="00D70A2B" w:rsidSect="00C12FAF">
          <w:headerReference w:type="default" r:id="rId7"/>
          <w:pgSz w:w="11906" w:h="16838"/>
          <w:pgMar w:top="1361" w:right="794" w:bottom="1361" w:left="794" w:header="709" w:footer="709" w:gutter="0"/>
          <w:cols w:space="708"/>
          <w:titlePg/>
          <w:docGrid w:linePitch="360"/>
        </w:sectPr>
      </w:pPr>
    </w:p>
    <w:p w14:paraId="5AC56012" w14:textId="77777777" w:rsidR="00273719" w:rsidRPr="00C12FAF" w:rsidRDefault="00273719" w:rsidP="00C12FAF">
      <w:pPr>
        <w:spacing w:after="0" w:line="240" w:lineRule="auto"/>
        <w:ind w:left="5954"/>
        <w:jc w:val="both"/>
        <w:rPr>
          <w:rFonts w:ascii="Times New Roman" w:hAnsi="Times New Roman"/>
          <w:sz w:val="24"/>
          <w:szCs w:val="28"/>
        </w:rPr>
      </w:pPr>
      <w:r w:rsidRPr="00C12FAF">
        <w:rPr>
          <w:rFonts w:ascii="Times New Roman" w:hAnsi="Times New Roman"/>
          <w:sz w:val="24"/>
          <w:szCs w:val="28"/>
        </w:rPr>
        <w:lastRenderedPageBreak/>
        <w:t xml:space="preserve">Приложение </w:t>
      </w:r>
    </w:p>
    <w:p w14:paraId="3FF871DF" w14:textId="77777777" w:rsidR="00C12FAF" w:rsidRPr="00C12FAF" w:rsidRDefault="00273719" w:rsidP="00C12FAF">
      <w:pPr>
        <w:spacing w:after="0" w:line="240" w:lineRule="auto"/>
        <w:ind w:left="5954"/>
        <w:jc w:val="both"/>
        <w:rPr>
          <w:rFonts w:ascii="Times New Roman" w:hAnsi="Times New Roman"/>
          <w:sz w:val="24"/>
          <w:szCs w:val="28"/>
        </w:rPr>
      </w:pPr>
      <w:r w:rsidRPr="00C12FAF">
        <w:rPr>
          <w:rFonts w:ascii="Times New Roman" w:hAnsi="Times New Roman"/>
          <w:sz w:val="24"/>
          <w:szCs w:val="28"/>
        </w:rPr>
        <w:t xml:space="preserve">к решению Совета депутатов </w:t>
      </w:r>
      <w:r w:rsidR="00C12FAF" w:rsidRPr="00C12FAF">
        <w:rPr>
          <w:rFonts w:ascii="Times New Roman" w:hAnsi="Times New Roman"/>
          <w:sz w:val="24"/>
          <w:szCs w:val="28"/>
        </w:rPr>
        <w:t xml:space="preserve">внутригородского муниципального образования - </w:t>
      </w:r>
      <w:r w:rsidRPr="00C12FAF">
        <w:rPr>
          <w:rFonts w:ascii="Times New Roman" w:hAnsi="Times New Roman"/>
          <w:sz w:val="24"/>
          <w:szCs w:val="28"/>
        </w:rPr>
        <w:t xml:space="preserve">муниципального округа </w:t>
      </w:r>
      <w:r w:rsidR="0055153A" w:rsidRPr="00C12FAF">
        <w:rPr>
          <w:rFonts w:ascii="Times New Roman" w:hAnsi="Times New Roman"/>
          <w:sz w:val="24"/>
          <w:szCs w:val="28"/>
        </w:rPr>
        <w:t>Соколиная гора</w:t>
      </w:r>
      <w:r w:rsidR="00E97984" w:rsidRPr="00C12FAF">
        <w:rPr>
          <w:rFonts w:ascii="Times New Roman" w:hAnsi="Times New Roman"/>
          <w:sz w:val="24"/>
          <w:szCs w:val="28"/>
        </w:rPr>
        <w:t xml:space="preserve"> </w:t>
      </w:r>
      <w:r w:rsidR="00C12FAF" w:rsidRPr="00C12FAF">
        <w:rPr>
          <w:rFonts w:ascii="Times New Roman" w:hAnsi="Times New Roman"/>
          <w:sz w:val="24"/>
          <w:szCs w:val="28"/>
        </w:rPr>
        <w:t>в городе Москве</w:t>
      </w:r>
    </w:p>
    <w:p w14:paraId="610374D8" w14:textId="5F030351" w:rsidR="00273719" w:rsidRDefault="00E97984" w:rsidP="00C12FAF">
      <w:pPr>
        <w:spacing w:after="0" w:line="240" w:lineRule="auto"/>
        <w:ind w:left="5954"/>
        <w:jc w:val="both"/>
        <w:rPr>
          <w:rFonts w:ascii="Times New Roman" w:hAnsi="Times New Roman"/>
          <w:sz w:val="24"/>
          <w:szCs w:val="28"/>
        </w:rPr>
      </w:pPr>
      <w:r w:rsidRPr="00C12FAF">
        <w:rPr>
          <w:rFonts w:ascii="Times New Roman" w:hAnsi="Times New Roman"/>
          <w:sz w:val="24"/>
          <w:szCs w:val="28"/>
        </w:rPr>
        <w:t xml:space="preserve">от </w:t>
      </w:r>
      <w:r w:rsidR="00110B17" w:rsidRPr="00110B17">
        <w:rPr>
          <w:rFonts w:ascii="Times New Roman" w:hAnsi="Times New Roman"/>
          <w:sz w:val="24"/>
          <w:szCs w:val="28"/>
        </w:rPr>
        <w:t>__________ № __________</w:t>
      </w:r>
    </w:p>
    <w:p w14:paraId="4DF3A578" w14:textId="171FD353" w:rsidR="00C12FAF" w:rsidRDefault="00C12FAF" w:rsidP="00C12FAF">
      <w:pPr>
        <w:spacing w:after="0" w:line="240" w:lineRule="auto"/>
        <w:ind w:left="5954"/>
        <w:jc w:val="both"/>
        <w:rPr>
          <w:rFonts w:ascii="Times New Roman" w:hAnsi="Times New Roman"/>
          <w:sz w:val="24"/>
          <w:szCs w:val="28"/>
        </w:rPr>
      </w:pPr>
    </w:p>
    <w:p w14:paraId="3AFACBC1" w14:textId="77777777" w:rsidR="00C12FAF" w:rsidRPr="00C12FAF" w:rsidRDefault="00C12FAF" w:rsidP="00C12FAF">
      <w:pPr>
        <w:spacing w:after="0" w:line="240" w:lineRule="auto"/>
        <w:ind w:left="5954"/>
        <w:jc w:val="both"/>
        <w:rPr>
          <w:rFonts w:ascii="Times New Roman" w:hAnsi="Times New Roman"/>
          <w:sz w:val="24"/>
          <w:szCs w:val="28"/>
        </w:rPr>
      </w:pPr>
    </w:p>
    <w:p w14:paraId="76FBFFAD" w14:textId="77777777" w:rsidR="001433D5" w:rsidRPr="001433D5" w:rsidRDefault="001433D5" w:rsidP="001433D5">
      <w:pPr>
        <w:spacing w:after="0" w:line="240" w:lineRule="auto"/>
        <w:jc w:val="center"/>
        <w:rPr>
          <w:rFonts w:ascii="Times New Roman" w:hAnsi="Times New Roman"/>
          <w:b/>
          <w:sz w:val="28"/>
          <w:szCs w:val="28"/>
        </w:rPr>
      </w:pPr>
      <w:r w:rsidRPr="001433D5">
        <w:rPr>
          <w:rFonts w:ascii="Times New Roman" w:hAnsi="Times New Roman"/>
          <w:b/>
          <w:sz w:val="28"/>
          <w:szCs w:val="28"/>
        </w:rPr>
        <w:t>Порядок</w:t>
      </w:r>
    </w:p>
    <w:p w14:paraId="7659E1A8" w14:textId="49CB2798" w:rsidR="007B4CB7" w:rsidRPr="00C12FAF" w:rsidRDefault="001433D5" w:rsidP="00C12FAF">
      <w:pPr>
        <w:pStyle w:val="ab"/>
        <w:spacing w:before="0" w:beforeAutospacing="0" w:after="0" w:afterAutospacing="0"/>
        <w:jc w:val="center"/>
        <w:rPr>
          <w:b/>
          <w:bCs/>
          <w:sz w:val="28"/>
          <w:szCs w:val="28"/>
        </w:rPr>
      </w:pPr>
      <w:r w:rsidRPr="001433D5">
        <w:rPr>
          <w:b/>
          <w:bCs/>
          <w:sz w:val="28"/>
          <w:szCs w:val="28"/>
        </w:rPr>
        <w:t xml:space="preserve">организации и проведения публичных слушаний </w:t>
      </w:r>
      <w:r w:rsidR="00C12FAF">
        <w:rPr>
          <w:b/>
          <w:bCs/>
          <w:sz w:val="28"/>
          <w:szCs w:val="28"/>
        </w:rPr>
        <w:t>во внутригородском муниципальном образовании -</w:t>
      </w:r>
      <w:r w:rsidRPr="001433D5">
        <w:rPr>
          <w:b/>
          <w:bCs/>
          <w:sz w:val="28"/>
          <w:szCs w:val="28"/>
        </w:rPr>
        <w:t xml:space="preserve"> </w:t>
      </w:r>
      <w:r w:rsidRPr="001433D5">
        <w:rPr>
          <w:b/>
          <w:bCs/>
          <w:iCs/>
          <w:sz w:val="28"/>
          <w:szCs w:val="28"/>
        </w:rPr>
        <w:t xml:space="preserve">муниципальном округе </w:t>
      </w:r>
      <w:r w:rsidRPr="001433D5">
        <w:rPr>
          <w:b/>
          <w:bCs/>
          <w:sz w:val="28"/>
          <w:szCs w:val="28"/>
        </w:rPr>
        <w:t>Соколиная гора</w:t>
      </w:r>
      <w:r w:rsidR="00C12FAF">
        <w:rPr>
          <w:b/>
          <w:bCs/>
          <w:sz w:val="28"/>
          <w:szCs w:val="28"/>
        </w:rPr>
        <w:t xml:space="preserve"> в городе Москве</w:t>
      </w:r>
    </w:p>
    <w:p w14:paraId="7132EF1A" w14:textId="77777777" w:rsidR="007B4CB7" w:rsidRDefault="007B4CB7" w:rsidP="007B4CB7">
      <w:pPr>
        <w:pStyle w:val="ab"/>
        <w:spacing w:before="0" w:beforeAutospacing="0" w:after="0" w:afterAutospacing="0"/>
        <w:jc w:val="center"/>
        <w:rPr>
          <w:color w:val="000000"/>
          <w:sz w:val="28"/>
        </w:rPr>
      </w:pPr>
    </w:p>
    <w:p w14:paraId="4A0BA910" w14:textId="77777777" w:rsidR="00CA377B" w:rsidRPr="00CA377B" w:rsidRDefault="00CA377B" w:rsidP="00CA377B">
      <w:pPr>
        <w:spacing w:after="0" w:line="240" w:lineRule="auto"/>
        <w:jc w:val="center"/>
        <w:rPr>
          <w:rFonts w:ascii="Times New Roman" w:hAnsi="Times New Roman"/>
          <w:b/>
          <w:bCs/>
          <w:sz w:val="28"/>
          <w:szCs w:val="28"/>
        </w:rPr>
      </w:pPr>
      <w:r w:rsidRPr="00CA377B">
        <w:rPr>
          <w:rFonts w:ascii="Times New Roman" w:hAnsi="Times New Roman"/>
          <w:b/>
          <w:bCs/>
          <w:sz w:val="28"/>
          <w:szCs w:val="28"/>
        </w:rPr>
        <w:t>Общие положения</w:t>
      </w:r>
    </w:p>
    <w:p w14:paraId="3C61A4F4" w14:textId="77777777" w:rsidR="00CA377B" w:rsidRDefault="00CA377B" w:rsidP="00CA377B">
      <w:pPr>
        <w:spacing w:after="0" w:line="240" w:lineRule="auto"/>
        <w:ind w:firstLine="709"/>
        <w:jc w:val="both"/>
        <w:rPr>
          <w:rFonts w:ascii="Times New Roman" w:hAnsi="Times New Roman"/>
          <w:sz w:val="28"/>
          <w:szCs w:val="28"/>
        </w:rPr>
      </w:pPr>
    </w:p>
    <w:p w14:paraId="0901EBD4" w14:textId="0A3A34D6"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1. Настоящий Порядок определяет правила организации и проведения публичных слушаний </w:t>
      </w:r>
      <w:r w:rsidR="00C12FAF" w:rsidRPr="00C12FAF">
        <w:rPr>
          <w:rFonts w:ascii="Times New Roman" w:hAnsi="Times New Roman"/>
          <w:sz w:val="28"/>
          <w:szCs w:val="28"/>
        </w:rPr>
        <w:t xml:space="preserve">во внутригородском муниципальном образовании - муниципальном округе Соколиная гора в городе Москве </w:t>
      </w:r>
      <w:r w:rsidRPr="00D0752A">
        <w:rPr>
          <w:rFonts w:ascii="Times New Roman" w:hAnsi="Times New Roman"/>
          <w:sz w:val="28"/>
          <w:szCs w:val="28"/>
        </w:rPr>
        <w:t>(далее – муниципальный округ).</w:t>
      </w:r>
    </w:p>
    <w:p w14:paraId="29C0C68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Публичные слушания в муниципальном округе (далее – публичные слушания) проводятся в форме собрания с участием жителей муниципального округа</w:t>
      </w:r>
      <w:r w:rsidR="00395AD9">
        <w:rPr>
          <w:rFonts w:ascii="Times New Roman" w:hAnsi="Times New Roman"/>
          <w:sz w:val="28"/>
          <w:szCs w:val="28"/>
        </w:rPr>
        <w:t xml:space="preserve"> </w:t>
      </w:r>
      <w:r w:rsidRPr="00D0752A">
        <w:rPr>
          <w:rFonts w:ascii="Times New Roman" w:hAnsi="Times New Roman"/>
          <w:sz w:val="28"/>
          <w:szCs w:val="28"/>
        </w:rPr>
        <w:t>в целях выявлениях их мнения по вопросам, вынесенным для обсуждения на публичных слушаниях.</w:t>
      </w:r>
    </w:p>
    <w:p w14:paraId="638E2BA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На публичные слушания выносятся вопросы, которые в соответствии с федеральными законами, законами города Москвы, Уставом муниципального округа</w:t>
      </w:r>
      <w:r w:rsidR="00395AD9">
        <w:rPr>
          <w:rFonts w:ascii="Times New Roman" w:hAnsi="Times New Roman"/>
          <w:sz w:val="28"/>
          <w:szCs w:val="28"/>
        </w:rPr>
        <w:t xml:space="preserve"> </w:t>
      </w:r>
      <w:r w:rsidRPr="00D0752A">
        <w:rPr>
          <w:rFonts w:ascii="Times New Roman" w:hAnsi="Times New Roman"/>
          <w:sz w:val="28"/>
          <w:szCs w:val="28"/>
        </w:rPr>
        <w:t>подлежат обязательному обсуждению с жителями муниципального округа,</w:t>
      </w:r>
      <w:r w:rsidR="00395AD9">
        <w:rPr>
          <w:rFonts w:ascii="Times New Roman" w:hAnsi="Times New Roman"/>
          <w:sz w:val="28"/>
          <w:szCs w:val="28"/>
        </w:rPr>
        <w:t xml:space="preserve"> </w:t>
      </w:r>
      <w:r w:rsidRPr="00D0752A">
        <w:rPr>
          <w:rFonts w:ascii="Times New Roman" w:hAnsi="Times New Roman"/>
          <w:sz w:val="28"/>
          <w:szCs w:val="28"/>
        </w:rPr>
        <w:t>а также могут выноситься проекты муниципальных правовых актов по вопросам местного значения муниципального округа</w:t>
      </w:r>
      <w:r w:rsidRPr="00D0752A">
        <w:rPr>
          <w:rFonts w:ascii="Times New Roman" w:hAnsi="Times New Roman"/>
          <w:i/>
          <w:iCs/>
          <w:sz w:val="28"/>
          <w:szCs w:val="28"/>
        </w:rPr>
        <w:t>.</w:t>
      </w:r>
    </w:p>
    <w:p w14:paraId="602E4983" w14:textId="517211DA"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Настоящий Порядок не распространяется на отношения по организации и проведению публичных слушаний</w:t>
      </w:r>
      <w:r w:rsidR="00395AD9">
        <w:rPr>
          <w:rFonts w:ascii="Times New Roman" w:hAnsi="Times New Roman"/>
          <w:sz w:val="28"/>
          <w:szCs w:val="28"/>
        </w:rPr>
        <w:t xml:space="preserve"> </w:t>
      </w:r>
      <w:r w:rsidRPr="00D0752A">
        <w:rPr>
          <w:rFonts w:ascii="Times New Roman" w:hAnsi="Times New Roman"/>
          <w:sz w:val="28"/>
          <w:szCs w:val="28"/>
        </w:rPr>
        <w:t>по проекту Устава муниципального округа</w:t>
      </w:r>
      <w:r w:rsidR="00395AD9">
        <w:rPr>
          <w:rFonts w:ascii="Times New Roman" w:hAnsi="Times New Roman"/>
          <w:sz w:val="28"/>
          <w:szCs w:val="28"/>
        </w:rPr>
        <w:t xml:space="preserve"> </w:t>
      </w:r>
      <w:r w:rsidRPr="00D0752A">
        <w:rPr>
          <w:rFonts w:ascii="Times New Roman" w:hAnsi="Times New Roman"/>
          <w:sz w:val="28"/>
          <w:szCs w:val="28"/>
        </w:rPr>
        <w:t>и проекту решения Совета депутатов</w:t>
      </w:r>
      <w:r w:rsidR="00C12FAF" w:rsidRPr="00C12FAF">
        <w:rPr>
          <w:rFonts w:ascii="Times New Roman" w:hAnsi="Times New Roman"/>
          <w:sz w:val="28"/>
          <w:szCs w:val="28"/>
        </w:rPr>
        <w:t xml:space="preserve"> внутригородск</w:t>
      </w:r>
      <w:r w:rsidR="00607103">
        <w:rPr>
          <w:rFonts w:ascii="Times New Roman" w:hAnsi="Times New Roman"/>
          <w:sz w:val="28"/>
          <w:szCs w:val="28"/>
        </w:rPr>
        <w:t>ого</w:t>
      </w:r>
      <w:r w:rsidR="00C12FAF" w:rsidRPr="00C12FAF">
        <w:rPr>
          <w:rFonts w:ascii="Times New Roman" w:hAnsi="Times New Roman"/>
          <w:sz w:val="28"/>
          <w:szCs w:val="28"/>
        </w:rPr>
        <w:t xml:space="preserve"> муниципально</w:t>
      </w:r>
      <w:r w:rsidR="00607103">
        <w:rPr>
          <w:rFonts w:ascii="Times New Roman" w:hAnsi="Times New Roman"/>
          <w:sz w:val="28"/>
          <w:szCs w:val="28"/>
        </w:rPr>
        <w:t xml:space="preserve">го </w:t>
      </w:r>
      <w:r w:rsidR="00C12FAF" w:rsidRPr="00C12FAF">
        <w:rPr>
          <w:rFonts w:ascii="Times New Roman" w:hAnsi="Times New Roman"/>
          <w:sz w:val="28"/>
          <w:szCs w:val="28"/>
        </w:rPr>
        <w:t>образовании - муниципально</w:t>
      </w:r>
      <w:r w:rsidR="00607103">
        <w:rPr>
          <w:rFonts w:ascii="Times New Roman" w:hAnsi="Times New Roman"/>
          <w:sz w:val="28"/>
          <w:szCs w:val="28"/>
        </w:rPr>
        <w:t>го</w:t>
      </w:r>
      <w:r w:rsidR="00C12FAF" w:rsidRPr="00C12FAF">
        <w:rPr>
          <w:rFonts w:ascii="Times New Roman" w:hAnsi="Times New Roman"/>
          <w:sz w:val="28"/>
          <w:szCs w:val="28"/>
        </w:rPr>
        <w:t xml:space="preserve"> округ</w:t>
      </w:r>
      <w:r w:rsidR="00607103">
        <w:rPr>
          <w:rFonts w:ascii="Times New Roman" w:hAnsi="Times New Roman"/>
          <w:sz w:val="28"/>
          <w:szCs w:val="28"/>
        </w:rPr>
        <w:t>а</w:t>
      </w:r>
      <w:r w:rsidR="00C12FAF" w:rsidRPr="00C12FAF">
        <w:rPr>
          <w:rFonts w:ascii="Times New Roman" w:hAnsi="Times New Roman"/>
          <w:sz w:val="28"/>
          <w:szCs w:val="28"/>
        </w:rPr>
        <w:t xml:space="preserve"> Соколиная гора в городе Москве </w:t>
      </w:r>
      <w:r w:rsidRPr="00D0752A">
        <w:rPr>
          <w:rFonts w:ascii="Times New Roman" w:hAnsi="Times New Roman"/>
          <w:sz w:val="28"/>
          <w:szCs w:val="28"/>
        </w:rPr>
        <w:t>(далее – Совет депутатов) о внесении изменений и дополнений в Устав муниципального округа.</w:t>
      </w:r>
    </w:p>
    <w:p w14:paraId="6AC7133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муниципального округа, достигшие на дату представления замечаний и предложений, проведения публичных слушаний возраста 18 лет (далее – жители).</w:t>
      </w:r>
    </w:p>
    <w:p w14:paraId="7239CD2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Место постоянного или преимущественного проживания (место жительства) на территории муниципального округа</w:t>
      </w:r>
      <w:r w:rsidR="00395AD9">
        <w:rPr>
          <w:rFonts w:ascii="Times New Roman" w:hAnsi="Times New Roman"/>
          <w:sz w:val="28"/>
          <w:szCs w:val="28"/>
        </w:rPr>
        <w:t xml:space="preserve"> </w:t>
      </w:r>
      <w:r w:rsidRPr="00D0752A">
        <w:rPr>
          <w:rFonts w:ascii="Times New Roman" w:hAnsi="Times New Roman"/>
          <w:sz w:val="28"/>
          <w:szCs w:val="28"/>
        </w:rPr>
        <w:t>подтверждается регистрацией по месту жительства, произведенной о</w:t>
      </w:r>
      <w:r w:rsidRPr="00D0752A">
        <w:rPr>
          <w:rFonts w:ascii="Times New Roman" w:eastAsia="Calibri" w:hAnsi="Times New Roman"/>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D0752A">
        <w:rPr>
          <w:rFonts w:ascii="Times New Roman" w:hAnsi="Times New Roman"/>
          <w:sz w:val="28"/>
          <w:szCs w:val="28"/>
        </w:rPr>
        <w:t>.</w:t>
      </w:r>
    </w:p>
    <w:p w14:paraId="2E80EBE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lastRenderedPageBreak/>
        <w:t>6. Участие жителей в публичных слушаниях является свободным и добровольным.</w:t>
      </w:r>
    </w:p>
    <w:p w14:paraId="22E5B09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муниципального округа.</w:t>
      </w:r>
    </w:p>
    <w:p w14:paraId="60B45DE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02827674" w14:textId="4C25A621"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9. Замечания и предложения</w:t>
      </w:r>
      <w:r w:rsidR="00395AD9">
        <w:rPr>
          <w:rFonts w:ascii="Times New Roman" w:hAnsi="Times New Roman"/>
          <w:sz w:val="28"/>
          <w:szCs w:val="28"/>
        </w:rPr>
        <w:t xml:space="preserve"> </w:t>
      </w:r>
      <w:r w:rsidRPr="00D0752A">
        <w:rPr>
          <w:rFonts w:ascii="Times New Roman" w:hAnsi="Times New Roman"/>
          <w:sz w:val="28"/>
          <w:szCs w:val="28"/>
        </w:rPr>
        <w:t>носят рекомендательный характер для органов местного самоуправления муниципального округа</w:t>
      </w:r>
      <w:r w:rsidR="00C12FAF">
        <w:rPr>
          <w:rFonts w:ascii="Times New Roman" w:hAnsi="Times New Roman"/>
          <w:sz w:val="28"/>
          <w:szCs w:val="28"/>
        </w:rPr>
        <w:t xml:space="preserve"> </w:t>
      </w:r>
      <w:r w:rsidRPr="00D0752A">
        <w:rPr>
          <w:rFonts w:ascii="Times New Roman" w:hAnsi="Times New Roman"/>
          <w:sz w:val="28"/>
          <w:szCs w:val="28"/>
        </w:rPr>
        <w:t>(далее – органы местного самоуправления) и должностных лиц местного самоуправления муниципального округа.</w:t>
      </w:r>
    </w:p>
    <w:p w14:paraId="6207015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10. Расходы на организацию и проведение публичных слушаний осуществляются за счет средств бюджета муниципального округа.</w:t>
      </w:r>
    </w:p>
    <w:p w14:paraId="41CACE68" w14:textId="77777777" w:rsidR="00D0752A" w:rsidRPr="00D0752A" w:rsidRDefault="00D0752A" w:rsidP="00D0752A">
      <w:pPr>
        <w:spacing w:after="0" w:line="240" w:lineRule="auto"/>
        <w:ind w:firstLine="709"/>
        <w:jc w:val="both"/>
        <w:rPr>
          <w:rFonts w:ascii="Times New Roman" w:hAnsi="Times New Roman"/>
          <w:sz w:val="28"/>
          <w:szCs w:val="28"/>
        </w:rPr>
      </w:pPr>
    </w:p>
    <w:p w14:paraId="1C5D42ED"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Выдвижение инициативы о проведении публичных слушаний</w:t>
      </w:r>
    </w:p>
    <w:p w14:paraId="40DD3B17" w14:textId="77777777" w:rsidR="00D0752A" w:rsidRPr="00D0752A" w:rsidRDefault="00D0752A" w:rsidP="00D0752A">
      <w:pPr>
        <w:spacing w:after="0" w:line="240" w:lineRule="auto"/>
        <w:ind w:firstLine="709"/>
        <w:jc w:val="both"/>
        <w:rPr>
          <w:rFonts w:ascii="Times New Roman" w:hAnsi="Times New Roman"/>
          <w:sz w:val="28"/>
          <w:szCs w:val="28"/>
        </w:rPr>
      </w:pPr>
    </w:p>
    <w:p w14:paraId="0230B5A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11. Публичные слушания проводятся по инициативе:</w:t>
      </w:r>
    </w:p>
    <w:p w14:paraId="21B58868"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жителей;</w:t>
      </w:r>
    </w:p>
    <w:p w14:paraId="4C3ED53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Совета депутатов;</w:t>
      </w:r>
    </w:p>
    <w:p w14:paraId="2186DB9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главы муниципального округа.</w:t>
      </w:r>
    </w:p>
    <w:p w14:paraId="4DA2778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w:t>
      </w:r>
    </w:p>
    <w:p w14:paraId="6CCF9FA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13. С инициативой о проведении публичных слушаний может выступить инициативная группа граждан, соответствующих требованиям, установленным в пункте 5 настоящего Порядка, численностью не менее 10 человек (далее – инициативная группа).</w:t>
      </w:r>
    </w:p>
    <w:p w14:paraId="742C92F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6D0E40A0"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32"/>
        </w:rPr>
      </w:pPr>
      <w:r w:rsidRPr="00D0752A">
        <w:rPr>
          <w:rFonts w:ascii="Times New Roman" w:hAnsi="Times New Roman"/>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56D23DEC"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32"/>
        </w:rPr>
      </w:pPr>
      <w:r w:rsidRPr="00D0752A">
        <w:rPr>
          <w:rFonts w:ascii="Times New Roman" w:hAnsi="Times New Roman"/>
          <w:sz w:val="28"/>
          <w:szCs w:val="32"/>
        </w:rPr>
        <w:t>2) сведения о месте проведения заседания и (или) способе дистанционного участия в собрании участников инициативной группы;</w:t>
      </w:r>
    </w:p>
    <w:p w14:paraId="5A9E740E"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32"/>
        </w:rPr>
      </w:pPr>
      <w:r w:rsidRPr="00D0752A">
        <w:rPr>
          <w:rFonts w:ascii="Times New Roman" w:hAnsi="Times New Roman"/>
          <w:sz w:val="28"/>
          <w:szCs w:val="32"/>
        </w:rPr>
        <w:t>3) сведения о председательствующем на собрании и секретаре собрания;</w:t>
      </w:r>
    </w:p>
    <w:p w14:paraId="0BD71774"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32"/>
        </w:rPr>
      </w:pPr>
      <w:r w:rsidRPr="00D0752A">
        <w:rPr>
          <w:rFonts w:ascii="Times New Roman" w:hAnsi="Times New Roman"/>
          <w:sz w:val="28"/>
          <w:szCs w:val="32"/>
        </w:rPr>
        <w:t>4) сведения о лицах, принявших участие в собрании, и (или) о лицах, направивших документы, содержащие сведения о голосовании;</w:t>
      </w:r>
    </w:p>
    <w:p w14:paraId="55AB72DD"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28"/>
        </w:rPr>
      </w:pPr>
      <w:r w:rsidRPr="00D0752A">
        <w:rPr>
          <w:rFonts w:ascii="Times New Roman" w:hAnsi="Times New Roman"/>
          <w:sz w:val="28"/>
          <w:szCs w:val="32"/>
        </w:rPr>
        <w:lastRenderedPageBreak/>
        <w:t>5) </w:t>
      </w:r>
      <w:r w:rsidRPr="00D0752A">
        <w:rPr>
          <w:rFonts w:ascii="Times New Roman" w:hAnsi="Times New Roman"/>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2D626B31"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28"/>
        </w:rPr>
      </w:pPr>
      <w:r w:rsidRPr="00D0752A">
        <w:rPr>
          <w:rFonts w:ascii="Times New Roman" w:hAnsi="Times New Roman"/>
          <w:sz w:val="28"/>
          <w:szCs w:val="28"/>
        </w:rPr>
        <w:t>6) сведения о представителе инициативной группы, уполномоченном на подписание инициативы о проведении публичных слушаний;</w:t>
      </w:r>
    </w:p>
    <w:p w14:paraId="33B707A6"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28"/>
        </w:rPr>
      </w:pPr>
      <w:r w:rsidRPr="00D0752A">
        <w:rPr>
          <w:rFonts w:ascii="Times New Roman" w:hAnsi="Times New Roman"/>
          <w:sz w:val="28"/>
          <w:szCs w:val="28"/>
        </w:rPr>
        <w:t>7) о представителях инициативной группы (не более 5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14:paraId="0FAD44C6"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32"/>
        </w:rPr>
      </w:pPr>
      <w:r w:rsidRPr="00D0752A">
        <w:rPr>
          <w:rFonts w:ascii="Times New Roman" w:hAnsi="Times New Roman"/>
          <w:sz w:val="28"/>
          <w:szCs w:val="28"/>
        </w:rPr>
        <w:t>8) </w:t>
      </w:r>
      <w:r w:rsidRPr="00D0752A">
        <w:rPr>
          <w:rFonts w:ascii="Times New Roman" w:hAnsi="Times New Roman"/>
          <w:sz w:val="28"/>
          <w:szCs w:val="32"/>
        </w:rPr>
        <w:t>результаты голосования по каждому вопросу повестки дня;</w:t>
      </w:r>
    </w:p>
    <w:p w14:paraId="05340EC4"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32"/>
        </w:rPr>
      </w:pPr>
      <w:r w:rsidRPr="00D0752A">
        <w:rPr>
          <w:rFonts w:ascii="Times New Roman" w:hAnsi="Times New Roman"/>
          <w:sz w:val="28"/>
          <w:szCs w:val="32"/>
        </w:rPr>
        <w:t>9) сведения о лицах, проводивших подсчет голосов, если подсчет голосов был поручен определенным лицам;</w:t>
      </w:r>
    </w:p>
    <w:p w14:paraId="39271679"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sz w:val="28"/>
          <w:szCs w:val="32"/>
        </w:rPr>
      </w:pPr>
      <w:r w:rsidRPr="00D0752A">
        <w:rPr>
          <w:rFonts w:ascii="Times New Roman" w:hAnsi="Times New Roman"/>
          <w:sz w:val="28"/>
          <w:szCs w:val="32"/>
        </w:rPr>
        <w:t>10) сведения о лицах, голосовавших против принятия решения собрания и потребовавших внести запись об этом в протокол;</w:t>
      </w:r>
    </w:p>
    <w:p w14:paraId="2B95EC4F" w14:textId="77777777" w:rsidR="00D0752A" w:rsidRPr="00D0752A" w:rsidRDefault="00D0752A" w:rsidP="00D0752A">
      <w:pPr>
        <w:autoSpaceDE w:val="0"/>
        <w:autoSpaceDN w:val="0"/>
        <w:adjustRightInd w:val="0"/>
        <w:spacing w:after="0" w:line="240" w:lineRule="auto"/>
        <w:ind w:firstLine="709"/>
        <w:jc w:val="both"/>
        <w:rPr>
          <w:rFonts w:ascii="Times New Roman" w:hAnsi="Times New Roman"/>
          <w:i/>
          <w:iCs/>
          <w:sz w:val="28"/>
          <w:szCs w:val="28"/>
        </w:rPr>
      </w:pPr>
      <w:r w:rsidRPr="00D0752A">
        <w:rPr>
          <w:rFonts w:ascii="Times New Roman" w:hAnsi="Times New Roman"/>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D0752A">
        <w:rPr>
          <w:rFonts w:ascii="Times New Roman" w:hAnsi="Times New Roman"/>
          <w:i/>
          <w:iCs/>
          <w:sz w:val="28"/>
          <w:szCs w:val="28"/>
        </w:rPr>
        <w:t>.</w:t>
      </w:r>
    </w:p>
    <w:p w14:paraId="3197701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w:t>
      </w:r>
      <w:r w:rsidR="00395AD9">
        <w:rPr>
          <w:rFonts w:ascii="Times New Roman" w:hAnsi="Times New Roman"/>
          <w:sz w:val="28"/>
          <w:szCs w:val="28"/>
        </w:rPr>
        <w:t xml:space="preserve"> </w:t>
      </w:r>
      <w:r w:rsidRPr="00D0752A">
        <w:rPr>
          <w:rFonts w:ascii="Times New Roman" w:hAnsi="Times New Roman"/>
          <w:sz w:val="28"/>
          <w:szCs w:val="28"/>
        </w:rPr>
        <w:t>даты рождения, адреса их мест жительства на территории муниципального округа</w:t>
      </w:r>
      <w:r w:rsidRPr="00D0752A">
        <w:rPr>
          <w:rFonts w:ascii="Times New Roman" w:hAnsi="Times New Roman"/>
          <w:i/>
          <w:iCs/>
          <w:sz w:val="28"/>
          <w:szCs w:val="28"/>
        </w:rPr>
        <w:t xml:space="preserve">, </w:t>
      </w:r>
      <w:r w:rsidRPr="00D0752A">
        <w:rPr>
          <w:rFonts w:ascii="Times New Roman" w:hAnsi="Times New Roman"/>
          <w:sz w:val="28"/>
          <w:szCs w:val="28"/>
        </w:rPr>
        <w:t>а также</w:t>
      </w:r>
      <w:r w:rsidR="00395AD9">
        <w:rPr>
          <w:rFonts w:ascii="Times New Roman" w:hAnsi="Times New Roman"/>
          <w:sz w:val="28"/>
          <w:szCs w:val="28"/>
        </w:rPr>
        <w:t xml:space="preserve"> </w:t>
      </w:r>
      <w:r w:rsidRPr="00D0752A">
        <w:rPr>
          <w:rFonts w:ascii="Times New Roman" w:hAnsi="Times New Roman"/>
          <w:sz w:val="28"/>
          <w:szCs w:val="28"/>
        </w:rPr>
        <w:t xml:space="preserve">их собственноручные подписи. </w:t>
      </w:r>
    </w:p>
    <w:p w14:paraId="19B2D5B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7CBE181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16. Порядок принятия решений на собрании инициативной группы определяется его участниками. </w:t>
      </w:r>
    </w:p>
    <w:p w14:paraId="23AEE3D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17. Основанием для рассмотрения вопроса о назначении публичных слушаний по инициативе жителей является инициатива о проведении публичных слушаний, подписанная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инициативы о проведении публичных слушаний (почтовый адрес, адрес электронной почты и (или) номер телефона).</w:t>
      </w:r>
    </w:p>
    <w:p w14:paraId="0766FBC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К инициативе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инициативы о проведении публичных слушаний, или председательствующим на собрании инициативной группы.</w:t>
      </w:r>
    </w:p>
    <w:p w14:paraId="14D5F13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18. Инициатива о проведении публичных слушаний подается в Совет депутатов и подлежит рассмотрению с участием представителей инициативной группы на </w:t>
      </w:r>
      <w:r w:rsidRPr="00D0752A">
        <w:rPr>
          <w:rFonts w:ascii="Times New Roman" w:hAnsi="Times New Roman"/>
          <w:sz w:val="28"/>
          <w:szCs w:val="28"/>
        </w:rPr>
        <w:lastRenderedPageBreak/>
        <w:t xml:space="preserve">ближайшем заседании Совета депутатов, но не позднее чем через 30 дней со дня его поступления в Совет депутатов. </w:t>
      </w:r>
      <w:r w:rsidRPr="00D0752A">
        <w:rPr>
          <w:rFonts w:ascii="Times New Roman" w:hAnsi="Times New Roman"/>
          <w:iCs/>
          <w:sz w:val="28"/>
          <w:szCs w:val="28"/>
        </w:rPr>
        <w:t>В случае если инициатива о проведении публичных слушаний поступит в Совет депутатов в период летнего перерыва в его работе, то она должно быть рассмотрена на ближайшем заседании Совета депутатов после окончания такого перерыва, но не позднее чем через три месяца со дня поступления указанной инициативы в Совет депутатов.</w:t>
      </w:r>
    </w:p>
    <w:p w14:paraId="6E9472D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19. Несоответствие инициативы о проведении публичных слушаний, требованиям, указанным в пункте 17 настоящего Порядка,</w:t>
      </w:r>
      <w:r w:rsidR="00395AD9">
        <w:rPr>
          <w:rFonts w:ascii="Times New Roman" w:hAnsi="Times New Roman"/>
          <w:sz w:val="28"/>
          <w:szCs w:val="28"/>
        </w:rPr>
        <w:t xml:space="preserve"> </w:t>
      </w:r>
      <w:r w:rsidRPr="00D0752A">
        <w:rPr>
          <w:rFonts w:ascii="Times New Roman" w:hAnsi="Times New Roman"/>
          <w:sz w:val="28"/>
          <w:szCs w:val="28"/>
        </w:rPr>
        <w:t>и (или) протокола собрания инициативной группы требованиям, указанным в пунктах 14 и 15 настоящего Порядка,</w:t>
      </w:r>
      <w:r w:rsidR="00395AD9">
        <w:rPr>
          <w:rFonts w:ascii="Times New Roman" w:hAnsi="Times New Roman"/>
          <w:sz w:val="28"/>
          <w:szCs w:val="28"/>
        </w:rPr>
        <w:t xml:space="preserve"> </w:t>
      </w:r>
      <w:r w:rsidRPr="00D0752A">
        <w:rPr>
          <w:rFonts w:ascii="Times New Roman" w:hAnsi="Times New Roman"/>
          <w:sz w:val="28"/>
          <w:szCs w:val="28"/>
        </w:rPr>
        <w:t>является основанием для отказа в назначении публичных слушаний.</w:t>
      </w:r>
    </w:p>
    <w:p w14:paraId="5007BA5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В случае</w:t>
      </w:r>
      <w:r w:rsidR="00395AD9">
        <w:rPr>
          <w:rFonts w:ascii="Times New Roman" w:hAnsi="Times New Roman"/>
          <w:sz w:val="28"/>
          <w:szCs w:val="28"/>
        </w:rPr>
        <w:t xml:space="preserve"> </w:t>
      </w:r>
      <w:r w:rsidRPr="00D0752A">
        <w:rPr>
          <w:rFonts w:ascii="Times New Roman" w:hAnsi="Times New Roman"/>
          <w:sz w:val="28"/>
          <w:szCs w:val="28"/>
        </w:rPr>
        <w:t>если представитель инициативной группы, уполномоченный на подписание инициативы о проведении публичных слушаний, обнаружит, что представленная инициатива о проведении публичных слушаний не соответствует требованиям, указанным в пункте 17 настоящего Порядка, и (или) протокол собрания инициативной группы – требованиям, указанным в пунктах 14 и 15 настоящего Порядка, он вправе отозвать представленную инициативу о проведении публичных слушаний до ее рассмотрения на заседании Совета депутатов, устранить выявленные недостатки и подать инициативу повторно. Срок рассмотрения повторной инициативы о назначении публичных слушаний начинает течь со дня его поступления в Совет депутатов.</w:t>
      </w:r>
    </w:p>
    <w:p w14:paraId="53837F1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20. Совет депутатов, глава муниципального округа могут выступать с инициативой о проведении публичных слушаний по вопросам, указанным в пункте 3 настоящего Порядка и решение которых относится к полномочиям соответствующих органов местного самоуправления.</w:t>
      </w:r>
    </w:p>
    <w:p w14:paraId="76AF114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Глава муниципального округа также вправе выступать с инициативой о проведении публичных слушаний по проектам решений Совета депутатов.</w:t>
      </w:r>
    </w:p>
    <w:p w14:paraId="3537E4E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21. Инициатива Совета депутатов о проведении публичных слушаний может быть выдвинута на основании предложения депутата, группы депутатов (не менее 5 депутатов), постоянной комиссии Совета депутатов, главы муниципального округа, 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3C547C3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Предложение депутата, группы депутатов, постоянной комиссии Совета депутатов или главы муниципального округа 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 но не позднее чем через 30 дней со дня его внесения в Совет депутатов. </w:t>
      </w:r>
      <w:r w:rsidRPr="00D0752A">
        <w:rPr>
          <w:rFonts w:ascii="Times New Roman" w:hAnsi="Times New Roman"/>
          <w:iCs/>
          <w:sz w:val="28"/>
          <w:szCs w:val="28"/>
        </w:rPr>
        <w:t xml:space="preserve">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w:t>
      </w:r>
      <w:r w:rsidRPr="00D0752A">
        <w:rPr>
          <w:rFonts w:ascii="Times New Roman" w:hAnsi="Times New Roman"/>
          <w:iCs/>
          <w:sz w:val="28"/>
          <w:szCs w:val="28"/>
        </w:rPr>
        <w:lastRenderedPageBreak/>
        <w:t>окончания такого перерыва, но не позднее чем через три месяца со дня поступления указанного предложения в Совет депутатов.</w:t>
      </w:r>
    </w:p>
    <w:p w14:paraId="102DC96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22. Глава муниципального округа самостоятельно реализует инициативу о проведении публичных слушаний по проектам постановлений и распоряжений главы муниципального округа,</w:t>
      </w:r>
      <w:r w:rsidR="00395AD9">
        <w:rPr>
          <w:rFonts w:ascii="Times New Roman" w:hAnsi="Times New Roman"/>
          <w:sz w:val="28"/>
          <w:szCs w:val="28"/>
        </w:rPr>
        <w:t xml:space="preserve"> </w:t>
      </w:r>
      <w:r w:rsidRPr="00D0752A">
        <w:rPr>
          <w:rFonts w:ascii="Times New Roman" w:hAnsi="Times New Roman"/>
          <w:iCs/>
          <w:sz w:val="28"/>
          <w:szCs w:val="28"/>
        </w:rPr>
        <w:t>а также по проектам постановлений аппарата Совета депутатов муниципального округа (далее – аппарат Совета депутатов)</w:t>
      </w:r>
      <w:r w:rsidRPr="00D0752A">
        <w:rPr>
          <w:rFonts w:ascii="Times New Roman" w:hAnsi="Times New Roman"/>
          <w:sz w:val="28"/>
          <w:szCs w:val="28"/>
        </w:rPr>
        <w:t>.</w:t>
      </w:r>
    </w:p>
    <w:p w14:paraId="47937D0F" w14:textId="77777777" w:rsidR="00D0752A" w:rsidRPr="00D0752A" w:rsidRDefault="00D0752A" w:rsidP="00D0752A">
      <w:pPr>
        <w:spacing w:after="0" w:line="240" w:lineRule="auto"/>
        <w:ind w:firstLine="709"/>
        <w:jc w:val="both"/>
        <w:rPr>
          <w:rFonts w:ascii="Times New Roman" w:hAnsi="Times New Roman"/>
          <w:sz w:val="28"/>
          <w:szCs w:val="28"/>
        </w:rPr>
      </w:pPr>
    </w:p>
    <w:p w14:paraId="003174BB"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Рассмотрение инициативы о проведении публичных слушаний.</w:t>
      </w:r>
      <w:r w:rsidRPr="00D0752A">
        <w:rPr>
          <w:rFonts w:ascii="Times New Roman" w:hAnsi="Times New Roman"/>
          <w:b/>
          <w:bCs/>
          <w:sz w:val="28"/>
          <w:szCs w:val="28"/>
        </w:rPr>
        <w:br/>
        <w:t>Назначение публичных слушаний</w:t>
      </w:r>
    </w:p>
    <w:p w14:paraId="0457D9F7" w14:textId="77777777" w:rsidR="00D0752A" w:rsidRPr="00D0752A" w:rsidRDefault="00D0752A" w:rsidP="00D0752A">
      <w:pPr>
        <w:spacing w:after="0" w:line="240" w:lineRule="auto"/>
        <w:ind w:firstLine="709"/>
        <w:jc w:val="both"/>
        <w:rPr>
          <w:rFonts w:ascii="Times New Roman" w:hAnsi="Times New Roman"/>
          <w:sz w:val="28"/>
          <w:szCs w:val="28"/>
        </w:rPr>
      </w:pPr>
    </w:p>
    <w:p w14:paraId="39519CC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23.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муниципального округа</w:t>
      </w:r>
      <w:r>
        <w:rPr>
          <w:rFonts w:ascii="Times New Roman" w:hAnsi="Times New Roman"/>
          <w:sz w:val="28"/>
          <w:szCs w:val="28"/>
        </w:rPr>
        <w:t>,</w:t>
      </w:r>
      <w:r w:rsidR="00395AD9">
        <w:rPr>
          <w:rFonts w:ascii="Times New Roman" w:hAnsi="Times New Roman"/>
          <w:sz w:val="28"/>
          <w:szCs w:val="28"/>
        </w:rPr>
        <w:t xml:space="preserve"> </w:t>
      </w:r>
      <w:r w:rsidRPr="00D0752A">
        <w:rPr>
          <w:rFonts w:ascii="Times New Roman" w:hAnsi="Times New Roman"/>
          <w:sz w:val="28"/>
          <w:szCs w:val="28"/>
        </w:rPr>
        <w:t>назначаются распоряжением главы муниципального округа</w:t>
      </w:r>
      <w:r w:rsidRPr="00D0752A">
        <w:rPr>
          <w:rFonts w:ascii="Times New Roman" w:hAnsi="Times New Roman"/>
          <w:i/>
          <w:iCs/>
          <w:sz w:val="28"/>
          <w:szCs w:val="28"/>
        </w:rPr>
        <w:t>.</w:t>
      </w:r>
    </w:p>
    <w:p w14:paraId="0AF7F0B8"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24.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 доводится до представителей инициативной группы не позднее чем за 5 дней до дня проведения заседания посредством способов связи, указанных в ходатайстве о проведении публичных слушаний.</w:t>
      </w:r>
    </w:p>
    <w:p w14:paraId="64DA8A8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25. Во время рассмотрения на заседании Совета депутатов инициативы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2F02168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26. По результатам рассмотрения инициативы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муниципального </w:t>
      </w:r>
      <w:proofErr w:type="spellStart"/>
      <w:r w:rsidRPr="00D0752A">
        <w:rPr>
          <w:rFonts w:ascii="Times New Roman" w:hAnsi="Times New Roman"/>
          <w:sz w:val="28"/>
          <w:szCs w:val="28"/>
        </w:rPr>
        <w:t>округаи</w:t>
      </w:r>
      <w:proofErr w:type="spellEnd"/>
      <w:r w:rsidRPr="00D0752A">
        <w:rPr>
          <w:rFonts w:ascii="Times New Roman" w:hAnsi="Times New Roman"/>
          <w:sz w:val="28"/>
          <w:szCs w:val="28"/>
        </w:rPr>
        <w:t xml:space="preserve"> Регламентом Совета депутатов, решение о назначении публичных слушаний или об отказе в назначении публичных слушаний.</w:t>
      </w:r>
    </w:p>
    <w:p w14:paraId="7E27ABB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27. Решение Совета депутатов (распоряжение главы муниципального округа) о назначении публичных слушаний (далее – решение (распоряжение) о назначении публичных слушаний) должно содержать:</w:t>
      </w:r>
    </w:p>
    <w:p w14:paraId="52F431F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наименование проекта муниципального проекта акта, выносимого на обсуждение;</w:t>
      </w:r>
    </w:p>
    <w:p w14:paraId="7D2D0B6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сведения об инициаторе публичных слушаний (за исключением случаев назначения публичных слушаний главой муниципального округа по собственной инициативе);</w:t>
      </w:r>
    </w:p>
    <w:p w14:paraId="441C076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w:t>
      </w:r>
      <w:proofErr w:type="spellStart"/>
      <w:proofErr w:type="gramStart"/>
      <w:r w:rsidRPr="00D0752A">
        <w:rPr>
          <w:rFonts w:ascii="Times New Roman" w:hAnsi="Times New Roman"/>
          <w:sz w:val="28"/>
          <w:szCs w:val="28"/>
        </w:rPr>
        <w:t>жителей</w:t>
      </w:r>
      <w:r w:rsidRPr="00D0752A">
        <w:rPr>
          <w:rFonts w:ascii="Times New Roman" w:hAnsi="Times New Roman"/>
          <w:i/>
          <w:iCs/>
          <w:sz w:val="28"/>
          <w:szCs w:val="28"/>
        </w:rPr>
        <w:t>.</w:t>
      </w:r>
      <w:r w:rsidRPr="00D0752A">
        <w:rPr>
          <w:rFonts w:ascii="Times New Roman" w:hAnsi="Times New Roman"/>
          <w:sz w:val="28"/>
          <w:szCs w:val="28"/>
        </w:rPr>
        <w:t>Помещение</w:t>
      </w:r>
      <w:proofErr w:type="spellEnd"/>
      <w:proofErr w:type="gramEnd"/>
      <w:r w:rsidRPr="00D0752A">
        <w:rPr>
          <w:rFonts w:ascii="Times New Roman" w:hAnsi="Times New Roman"/>
          <w:sz w:val="28"/>
          <w:szCs w:val="28"/>
        </w:rPr>
        <w:t xml:space="preserve">, в котором планируется проводить публичные слушания, должно иметь вместимость, </w:t>
      </w:r>
      <w:r w:rsidRPr="00D0752A">
        <w:rPr>
          <w:rFonts w:ascii="Times New Roman" w:hAnsi="Times New Roman"/>
          <w:sz w:val="28"/>
          <w:szCs w:val="28"/>
        </w:rPr>
        <w:lastRenderedPageBreak/>
        <w:t>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w:t>
      </w:r>
      <w:bookmarkStart w:id="1" w:name="_Hlk134610800"/>
      <w:r w:rsidRPr="00D0752A">
        <w:rPr>
          <w:rFonts w:ascii="Times New Roman" w:hAnsi="Times New Roman"/>
          <w:sz w:val="28"/>
          <w:szCs w:val="28"/>
        </w:rPr>
        <w:t xml:space="preserve"> (быть пригодным для проведения публичных слушаний)</w:t>
      </w:r>
      <w:bookmarkEnd w:id="1"/>
      <w:r w:rsidRPr="00D0752A">
        <w:rPr>
          <w:rFonts w:ascii="Times New Roman" w:hAnsi="Times New Roman"/>
          <w:sz w:val="28"/>
          <w:szCs w:val="28"/>
        </w:rPr>
        <w:t>. Не допускается проводить публичные слушания в период с 22 часов до 8 часов по местному времени;</w:t>
      </w:r>
    </w:p>
    <w:p w14:paraId="0254B3E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сроки, включая даты начала и окончания, представления жителями своих замечаний и предложений;</w:t>
      </w:r>
    </w:p>
    <w:p w14:paraId="0685F18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5B8F3DE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2147B04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 положения о создании и составе рабочей группы (пункты 33 и 34 настоящего Порядка).</w:t>
      </w:r>
    </w:p>
    <w:p w14:paraId="5642D37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5CB721C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28. Решение Совета депутатов </w:t>
      </w:r>
      <w:r w:rsidRPr="00D0752A">
        <w:rPr>
          <w:rFonts w:ascii="Times New Roman" w:hAnsi="Times New Roman"/>
          <w:iCs/>
          <w:sz w:val="28"/>
          <w:szCs w:val="28"/>
        </w:rPr>
        <w:t>(распоряжение главы муниципального округа</w:t>
      </w:r>
      <w:r w:rsidRPr="00D0752A">
        <w:rPr>
          <w:rFonts w:ascii="Times New Roman" w:hAnsi="Times New Roman"/>
          <w:sz w:val="28"/>
          <w:szCs w:val="28"/>
        </w:rPr>
        <w:t xml:space="preserve">) об отказе в назначении публичных слушаний (далее – решение </w:t>
      </w:r>
      <w:r w:rsidRPr="00D0752A">
        <w:rPr>
          <w:rFonts w:ascii="Times New Roman" w:hAnsi="Times New Roman"/>
          <w:iCs/>
          <w:sz w:val="28"/>
          <w:szCs w:val="28"/>
        </w:rPr>
        <w:t>(распоряжение)</w:t>
      </w:r>
      <w:r w:rsidRPr="00D0752A">
        <w:rPr>
          <w:rFonts w:ascii="Times New Roman" w:hAnsi="Times New Roman"/>
          <w:sz w:val="28"/>
          <w:szCs w:val="28"/>
        </w:rPr>
        <w:t xml:space="preserve"> об отказе в назначении публичных слушаний) должно быть мотивированным.</w:t>
      </w:r>
    </w:p>
    <w:p w14:paraId="78975C7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29. Решение </w:t>
      </w:r>
      <w:r w:rsidRPr="00D0752A">
        <w:rPr>
          <w:rFonts w:ascii="Times New Roman" w:hAnsi="Times New Roman"/>
          <w:iCs/>
          <w:sz w:val="28"/>
          <w:szCs w:val="28"/>
        </w:rPr>
        <w:t>(распоряжение)</w:t>
      </w:r>
      <w:r w:rsidRPr="00D0752A">
        <w:rPr>
          <w:rFonts w:ascii="Times New Roman" w:hAnsi="Times New Roman"/>
          <w:sz w:val="28"/>
          <w:szCs w:val="28"/>
        </w:rPr>
        <w:t xml:space="preserve"> об отказе в назначении публичных слушаний принимается </w:t>
      </w:r>
      <w:r w:rsidRPr="00D0752A">
        <w:rPr>
          <w:rFonts w:ascii="Times New Roman" w:hAnsi="Times New Roman"/>
          <w:iCs/>
          <w:sz w:val="28"/>
          <w:szCs w:val="28"/>
        </w:rPr>
        <w:t xml:space="preserve">(издается) </w:t>
      </w:r>
      <w:r w:rsidRPr="00D0752A">
        <w:rPr>
          <w:rFonts w:ascii="Times New Roman" w:hAnsi="Times New Roman"/>
          <w:sz w:val="28"/>
          <w:szCs w:val="28"/>
        </w:rPr>
        <w:t>при наличии хотя бы одного из следующих оснований:</w:t>
      </w:r>
    </w:p>
    <w:p w14:paraId="61C3B35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2BC34C7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7E5A79B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6FFBD8D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2BBB747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w:t>
      </w:r>
      <w:r w:rsidRPr="00D0752A">
        <w:rPr>
          <w:rFonts w:ascii="Times New Roman" w:hAnsi="Times New Roman"/>
          <w:sz w:val="28"/>
          <w:szCs w:val="28"/>
        </w:rPr>
        <w:lastRenderedPageBreak/>
        <w:t>правового акта, доработанному (измененному) по результатам ранее состоявшихся публичных слушаний.</w:t>
      </w:r>
    </w:p>
    <w:p w14:paraId="517005D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30. В случае принятия решения </w:t>
      </w:r>
      <w:r w:rsidRPr="00D0752A">
        <w:rPr>
          <w:rFonts w:ascii="Times New Roman" w:hAnsi="Times New Roman"/>
          <w:iCs/>
          <w:sz w:val="28"/>
          <w:szCs w:val="28"/>
        </w:rPr>
        <w:t>(распоряжения)</w:t>
      </w:r>
      <w:r w:rsidRPr="00D0752A">
        <w:rPr>
          <w:rFonts w:ascii="Times New Roman" w:hAnsi="Times New Roman"/>
          <w:sz w:val="28"/>
          <w:szCs w:val="28"/>
        </w:rPr>
        <w:t xml:space="preserve"> об отказе в назначении публичных слушаний по основанию, предусмотренному подпунктом 1 пункта 29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p>
    <w:p w14:paraId="519E138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31.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муниципального округа для официального опубликования муниципальных правовых актов, а также размещению на официальном сайте не позднее чем за 15 дней до дня проведения публичных слушаний.</w:t>
      </w:r>
    </w:p>
    <w:p w14:paraId="386001E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Информация о назначенных публичных слушаниях может также </w:t>
      </w:r>
      <w:r w:rsidRPr="00D0752A">
        <w:rPr>
          <w:rFonts w:ascii="Times New Roman" w:eastAsia="Calibri" w:hAnsi="Times New Roman"/>
          <w:sz w:val="28"/>
          <w:szCs w:val="28"/>
          <w:lang w:eastAsia="en-US"/>
        </w:rPr>
        <w:t xml:space="preserve">размещаться на персональной странице органа местного самоуправления </w:t>
      </w:r>
      <w:r w:rsidRPr="00D0752A">
        <w:rPr>
          <w:rFonts w:ascii="Times New Roman" w:hAnsi="Times New Roman"/>
          <w:sz w:val="28"/>
          <w:szCs w:val="28"/>
        </w:rPr>
        <w:t xml:space="preserve">муниципального округа </w:t>
      </w:r>
      <w:r w:rsidRPr="00D0752A">
        <w:rPr>
          <w:rFonts w:ascii="Times New Roman" w:eastAsia="Calibri" w:hAnsi="Times New Roman"/>
          <w:sz w:val="28"/>
          <w:szCs w:val="28"/>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D0752A">
        <w:rPr>
          <w:rFonts w:ascii="Times New Roman" w:hAnsi="Times New Roman"/>
          <w:sz w:val="28"/>
          <w:szCs w:val="28"/>
        </w:rPr>
        <w:t>.</w:t>
      </w:r>
    </w:p>
    <w:p w14:paraId="5634D46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w:t>
      </w:r>
    </w:p>
    <w:p w14:paraId="43C6429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32.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33 и 34 настоящего Порядка) в течение 3 дней со дня принятия (издания) соответствующего решения (распоряжения).</w:t>
      </w:r>
    </w:p>
    <w:p w14:paraId="27F4C73D" w14:textId="77777777" w:rsidR="00D0752A" w:rsidRPr="00D0752A" w:rsidRDefault="00D0752A" w:rsidP="00D0752A">
      <w:pPr>
        <w:spacing w:after="0" w:line="240" w:lineRule="auto"/>
        <w:ind w:firstLine="709"/>
        <w:jc w:val="both"/>
        <w:rPr>
          <w:rFonts w:ascii="Times New Roman" w:hAnsi="Times New Roman"/>
          <w:sz w:val="28"/>
          <w:szCs w:val="28"/>
        </w:rPr>
      </w:pPr>
    </w:p>
    <w:p w14:paraId="748C2DB9"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Подготовка проведения публичных слушаний</w:t>
      </w:r>
    </w:p>
    <w:p w14:paraId="40C305BF" w14:textId="77777777" w:rsidR="00D0752A" w:rsidRPr="00D0752A" w:rsidRDefault="00D0752A" w:rsidP="00D0752A">
      <w:pPr>
        <w:spacing w:after="0" w:line="240" w:lineRule="auto"/>
        <w:ind w:firstLine="709"/>
        <w:jc w:val="both"/>
        <w:rPr>
          <w:rFonts w:ascii="Times New Roman" w:hAnsi="Times New Roman"/>
          <w:sz w:val="28"/>
          <w:szCs w:val="28"/>
        </w:rPr>
      </w:pPr>
    </w:p>
    <w:p w14:paraId="14C04DD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33.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30765E8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lastRenderedPageBreak/>
        <w:t xml:space="preserve">34. В состав рабочей группы входит не менее 5 </w:t>
      </w:r>
      <w:proofErr w:type="spellStart"/>
      <w:proofErr w:type="gramStart"/>
      <w:r w:rsidRPr="00D0752A">
        <w:rPr>
          <w:rFonts w:ascii="Times New Roman" w:hAnsi="Times New Roman"/>
          <w:sz w:val="28"/>
          <w:szCs w:val="28"/>
        </w:rPr>
        <w:t>человек.В</w:t>
      </w:r>
      <w:proofErr w:type="spellEnd"/>
      <w:proofErr w:type="gramEnd"/>
      <w:r w:rsidRPr="00D0752A">
        <w:rPr>
          <w:rFonts w:ascii="Times New Roman" w:hAnsi="Times New Roman"/>
          <w:sz w:val="28"/>
          <w:szCs w:val="28"/>
        </w:rPr>
        <w:t xml:space="preserve">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4815812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В состав рабочей группы включаются депутаты Совета депутатов, а также представители </w:t>
      </w:r>
      <w:r w:rsidRPr="00D0752A">
        <w:rPr>
          <w:rFonts w:ascii="Times New Roman" w:hAnsi="Times New Roman"/>
          <w:iCs/>
          <w:sz w:val="28"/>
          <w:szCs w:val="28"/>
        </w:rPr>
        <w:t xml:space="preserve">аппарата Совета депутатов </w:t>
      </w:r>
      <w:r w:rsidRPr="00D0752A">
        <w:rPr>
          <w:rFonts w:ascii="Times New Roman" w:hAnsi="Times New Roman"/>
          <w:sz w:val="28"/>
          <w:szCs w:val="28"/>
        </w:rPr>
        <w:t xml:space="preserve">по предложению </w:t>
      </w:r>
      <w:r w:rsidRPr="00D0752A">
        <w:rPr>
          <w:rFonts w:ascii="Times New Roman" w:hAnsi="Times New Roman"/>
          <w:iCs/>
          <w:sz w:val="28"/>
          <w:szCs w:val="28"/>
        </w:rPr>
        <w:t>главы муниципального округа</w:t>
      </w:r>
      <w:r w:rsidRPr="00D0752A">
        <w:rPr>
          <w:rFonts w:ascii="Times New Roman" w:hAnsi="Times New Roman"/>
          <w:sz w:val="28"/>
          <w:szCs w:val="28"/>
        </w:rPr>
        <w:t>.</w:t>
      </w:r>
    </w:p>
    <w:p w14:paraId="7C09087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В состав рабочей группы по приглашению главы муниципального округа 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01969FC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Участие указанных в настоящем пункте лиц в деятельности рабочей группы осуществляется на безвозмездной основе.</w:t>
      </w:r>
    </w:p>
    <w:p w14:paraId="0A7BD04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35. Заседания рабочей группы ведет руководитель рабочей группы, а в случае его отсутствия – заместитель руководителя рабочей группы.</w:t>
      </w:r>
    </w:p>
    <w:p w14:paraId="4AF24F3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36.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33 настоящего Порядка).</w:t>
      </w:r>
    </w:p>
    <w:p w14:paraId="4CD50BD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37.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w:t>
      </w:r>
    </w:p>
    <w:p w14:paraId="2435059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21241F57" w14:textId="77777777" w:rsidR="00D0752A" w:rsidRPr="00D0752A" w:rsidRDefault="00D0752A" w:rsidP="00D0752A">
      <w:pPr>
        <w:spacing w:after="0" w:line="240" w:lineRule="auto"/>
        <w:ind w:firstLine="709"/>
        <w:jc w:val="both"/>
        <w:rPr>
          <w:rFonts w:ascii="Times New Roman" w:hAnsi="Times New Roman"/>
          <w:sz w:val="28"/>
          <w:szCs w:val="28"/>
        </w:rPr>
      </w:pPr>
      <w:bookmarkStart w:id="2" w:name="_Hlk134613667"/>
      <w:r w:rsidRPr="00D0752A">
        <w:rPr>
          <w:rFonts w:ascii="Times New Roman" w:hAnsi="Times New Roman"/>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2"/>
    </w:p>
    <w:p w14:paraId="01D309E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38.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182F865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39. Рабочая группа осуществляет полномочия, предусмотренные настоящим Порядком.</w:t>
      </w:r>
    </w:p>
    <w:p w14:paraId="72424E0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74B8C59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40. Организационное, информационное, материально-техническое обеспечение деятельности рабочей группы осуществляет </w:t>
      </w:r>
      <w:r w:rsidRPr="00D0752A">
        <w:rPr>
          <w:rFonts w:ascii="Times New Roman" w:hAnsi="Times New Roman"/>
          <w:iCs/>
          <w:sz w:val="28"/>
          <w:szCs w:val="28"/>
        </w:rPr>
        <w:t>аппарат Совета депутатов</w:t>
      </w:r>
      <w:r w:rsidRPr="00D0752A">
        <w:rPr>
          <w:rFonts w:ascii="Times New Roman" w:hAnsi="Times New Roman"/>
          <w:sz w:val="28"/>
          <w:szCs w:val="28"/>
        </w:rPr>
        <w:t>.</w:t>
      </w:r>
    </w:p>
    <w:p w14:paraId="6F8080A0" w14:textId="77777777" w:rsidR="00D0752A" w:rsidRPr="00D0752A" w:rsidRDefault="00D0752A" w:rsidP="00D0752A">
      <w:pPr>
        <w:spacing w:after="0" w:line="240" w:lineRule="auto"/>
        <w:ind w:firstLine="709"/>
        <w:jc w:val="both"/>
        <w:rPr>
          <w:rFonts w:ascii="Times New Roman" w:hAnsi="Times New Roman"/>
          <w:sz w:val="28"/>
          <w:szCs w:val="28"/>
        </w:rPr>
      </w:pPr>
    </w:p>
    <w:p w14:paraId="2FD36D71"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 xml:space="preserve">Представление и регистрация замечаний и предложений </w:t>
      </w:r>
      <w:r w:rsidRPr="00D0752A">
        <w:rPr>
          <w:rFonts w:ascii="Times New Roman" w:hAnsi="Times New Roman"/>
          <w:b/>
          <w:bCs/>
          <w:sz w:val="28"/>
          <w:szCs w:val="28"/>
        </w:rPr>
        <w:br/>
        <w:t>по проекту муниципального правового акта</w:t>
      </w:r>
    </w:p>
    <w:p w14:paraId="5D1A5081" w14:textId="77777777" w:rsidR="00D0752A" w:rsidRPr="00D0752A" w:rsidRDefault="00D0752A" w:rsidP="00D0752A">
      <w:pPr>
        <w:spacing w:after="0" w:line="240" w:lineRule="auto"/>
        <w:ind w:firstLine="709"/>
        <w:jc w:val="both"/>
        <w:rPr>
          <w:rFonts w:ascii="Times New Roman" w:hAnsi="Times New Roman"/>
          <w:sz w:val="28"/>
          <w:szCs w:val="28"/>
        </w:rPr>
      </w:pPr>
    </w:p>
    <w:p w14:paraId="558F578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lastRenderedPageBreak/>
        <w:t>41.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771CC64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1) лично в письменном виде по адресу, определенному решением (распоряжением) о назначении публичных слушаний, а </w:t>
      </w:r>
      <w:proofErr w:type="spellStart"/>
      <w:r w:rsidRPr="00D0752A">
        <w:rPr>
          <w:rFonts w:ascii="Times New Roman" w:hAnsi="Times New Roman"/>
          <w:sz w:val="28"/>
          <w:szCs w:val="28"/>
        </w:rPr>
        <w:t>такжев</w:t>
      </w:r>
      <w:proofErr w:type="spellEnd"/>
      <w:r w:rsidRPr="00D0752A">
        <w:rPr>
          <w:rFonts w:ascii="Times New Roman" w:hAnsi="Times New Roman"/>
          <w:sz w:val="28"/>
          <w:szCs w:val="28"/>
        </w:rPr>
        <w:t xml:space="preserve"> ходе проведения публичных слушаний;</w:t>
      </w:r>
    </w:p>
    <w:p w14:paraId="25EE960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почтовой связи, по адресу, указанному в решении (распоряжении) о назначении публичных слушаний;</w:t>
      </w:r>
    </w:p>
    <w:p w14:paraId="4CFDC83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электронной почты по адресу, указанному в решении (распоряжении) о назначении публичных слушаний;</w:t>
      </w:r>
    </w:p>
    <w:p w14:paraId="3EF762C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официального сайта путем заполнения формы в разделе, указанном в решении (распоряжении) о назначении публичных слушаний;</w:t>
      </w:r>
    </w:p>
    <w:p w14:paraId="3395B3A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единого портала, в случае если такой способ определен решением (распоряжением) о назначении публичных слушаний;</w:t>
      </w:r>
    </w:p>
    <w:p w14:paraId="111ADAF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 устно во время выступления на публичных слушаниях.</w:t>
      </w:r>
    </w:p>
    <w:p w14:paraId="4E4E73B8"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42. Замечания и предложения, </w:t>
      </w:r>
      <w:r w:rsidR="00F70DD0">
        <w:rPr>
          <w:rFonts w:ascii="Times New Roman" w:hAnsi="Times New Roman"/>
          <w:sz w:val="28"/>
          <w:szCs w:val="28"/>
        </w:rPr>
        <w:t xml:space="preserve">представляемые (направляемые) в </w:t>
      </w:r>
      <w:r w:rsidRPr="00D0752A">
        <w:rPr>
          <w:rFonts w:ascii="Times New Roman" w:hAnsi="Times New Roman"/>
          <w:sz w:val="28"/>
          <w:szCs w:val="28"/>
        </w:rPr>
        <w:t>письменно</w:t>
      </w:r>
      <w:r w:rsidR="00B06672">
        <w:rPr>
          <w:rFonts w:ascii="Times New Roman" w:hAnsi="Times New Roman"/>
          <w:sz w:val="28"/>
          <w:szCs w:val="28"/>
        </w:rPr>
        <w:t>м</w:t>
      </w:r>
      <w:r w:rsidRPr="00D0752A">
        <w:rPr>
          <w:rFonts w:ascii="Times New Roman" w:hAnsi="Times New Roman"/>
          <w:sz w:val="28"/>
          <w:szCs w:val="28"/>
        </w:rPr>
        <w:t xml:space="preserve"> виде посредством способов, указанных в подпунктах 1 и 2 пункта 41 настоящего Порядка, должны быть составлены по форме согласно приложению 1 к настоящему Порядку. </w:t>
      </w:r>
    </w:p>
    <w:p w14:paraId="32BA32B6" w14:textId="77777777" w:rsidR="00D0752A" w:rsidRPr="00D0752A" w:rsidRDefault="00D0752A" w:rsidP="00D0752A">
      <w:pPr>
        <w:spacing w:after="0" w:line="240" w:lineRule="auto"/>
        <w:ind w:firstLine="709"/>
        <w:jc w:val="both"/>
        <w:rPr>
          <w:rFonts w:ascii="Times New Roman" w:hAnsi="Times New Roman"/>
          <w:i/>
          <w:iCs/>
          <w:sz w:val="28"/>
          <w:szCs w:val="28"/>
        </w:rPr>
      </w:pPr>
      <w:r w:rsidRPr="00D0752A">
        <w:rPr>
          <w:rFonts w:ascii="Times New Roman" w:hAnsi="Times New Roman"/>
          <w:sz w:val="28"/>
          <w:szCs w:val="28"/>
        </w:rPr>
        <w:t>Замечания и предложения, направляемые посредством электронной почты в соответствии с подпунктом 3 пункта 41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44 настоящего Порядка.</w:t>
      </w:r>
    </w:p>
    <w:p w14:paraId="2C3833E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Официальный сайт должен содержать специальный раздел, позволяющий жителям представлять замечания и предложения в соответствии с подпунктом 4 пункта 41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 44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третьим пункта 44 настоящего Порядка. </w:t>
      </w:r>
    </w:p>
    <w:p w14:paraId="032CF3B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Представление замечаний и предложений с использованием единого портала в случае, указанном в подпункте 5 пункта 41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w:t>
      </w:r>
      <w:r w:rsidRPr="00D0752A">
        <w:rPr>
          <w:rFonts w:ascii="Times New Roman" w:hAnsi="Times New Roman"/>
          <w:sz w:val="28"/>
          <w:szCs w:val="28"/>
        </w:rPr>
        <w:lastRenderedPageBreak/>
        <w:t>муниципальных услуг (функций)» в целях организации и проведения публичных слушаний» (далее – Правила использования единого портала).</w:t>
      </w:r>
    </w:p>
    <w:p w14:paraId="6E8DE36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43. Жители вправе представлять свои замечания и предложения с даты опубликования документов, указанных в пункте 31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5458F9C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44.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муниципального округа (без указания номера квартиры)</w:t>
      </w:r>
      <w:r w:rsidRPr="00D0752A">
        <w:rPr>
          <w:rFonts w:ascii="Times New Roman" w:hAnsi="Times New Roman"/>
          <w:i/>
          <w:iCs/>
          <w:sz w:val="28"/>
          <w:szCs w:val="28"/>
        </w:rPr>
        <w:t xml:space="preserve">, </w:t>
      </w:r>
      <w:r w:rsidRPr="00D0752A">
        <w:rPr>
          <w:rFonts w:ascii="Times New Roman" w:hAnsi="Times New Roman"/>
          <w:sz w:val="28"/>
          <w:szCs w:val="28"/>
        </w:rPr>
        <w:t>сведения о дате его рождения и реквизитах основного документа, удостоверяющего</w:t>
      </w:r>
      <w:r w:rsidR="00395AD9">
        <w:rPr>
          <w:rFonts w:ascii="Times New Roman" w:hAnsi="Times New Roman"/>
          <w:sz w:val="28"/>
          <w:szCs w:val="28"/>
        </w:rPr>
        <w:t xml:space="preserve"> </w:t>
      </w:r>
      <w:r w:rsidRPr="00D0752A">
        <w:rPr>
          <w:rFonts w:ascii="Times New Roman" w:hAnsi="Times New Roman"/>
          <w:sz w:val="28"/>
          <w:szCs w:val="28"/>
        </w:rPr>
        <w:t>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7473034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7B52DA7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Если житель в силу физических недостатков или болезни не может </w:t>
      </w:r>
      <w:bookmarkStart w:id="3" w:name="_Hlk160022972"/>
      <w:bookmarkStart w:id="4" w:name="_Hlk160022409"/>
      <w:r w:rsidRPr="00D0752A">
        <w:rPr>
          <w:rFonts w:ascii="Times New Roman" w:hAnsi="Times New Roman"/>
          <w:sz w:val="28"/>
          <w:szCs w:val="28"/>
        </w:rPr>
        <w:t xml:space="preserve">составить замечания и предложения в письменном виде согласно приложению 1 к настоящему </w:t>
      </w:r>
      <w:proofErr w:type="spellStart"/>
      <w:r w:rsidRPr="00D0752A">
        <w:rPr>
          <w:rFonts w:ascii="Times New Roman" w:hAnsi="Times New Roman"/>
          <w:sz w:val="28"/>
          <w:szCs w:val="28"/>
        </w:rPr>
        <w:t>Порядку</w:t>
      </w:r>
      <w:bookmarkEnd w:id="3"/>
      <w:r w:rsidRPr="00D0752A">
        <w:rPr>
          <w:rFonts w:ascii="Times New Roman" w:hAnsi="Times New Roman"/>
          <w:sz w:val="28"/>
          <w:szCs w:val="28"/>
        </w:rPr>
        <w:t>и</w:t>
      </w:r>
      <w:proofErr w:type="spellEnd"/>
      <w:r w:rsidRPr="00D0752A">
        <w:rPr>
          <w:rFonts w:ascii="Times New Roman" w:hAnsi="Times New Roman"/>
          <w:sz w:val="28"/>
          <w:szCs w:val="28"/>
        </w:rPr>
        <w:t xml:space="preserve"> (или) </w:t>
      </w:r>
      <w:bookmarkEnd w:id="4"/>
      <w:r w:rsidRPr="00D0752A">
        <w:rPr>
          <w:rFonts w:ascii="Times New Roman" w:hAnsi="Times New Roman"/>
          <w:sz w:val="28"/>
          <w:szCs w:val="28"/>
        </w:rPr>
        <w:t xml:space="preserve">поставить собственноручную подпись в </w:t>
      </w:r>
      <w:bookmarkStart w:id="5" w:name="_Hlk160022995"/>
      <w:r w:rsidRPr="00D0752A">
        <w:rPr>
          <w:rFonts w:ascii="Times New Roman" w:hAnsi="Times New Roman"/>
          <w:sz w:val="28"/>
          <w:szCs w:val="28"/>
        </w:rPr>
        <w:t>соответствующей форме замечаний и предложений</w:t>
      </w:r>
      <w:bookmarkEnd w:id="5"/>
      <w:r w:rsidRPr="00D0752A">
        <w:rPr>
          <w:rFonts w:ascii="Times New Roman" w:hAnsi="Times New Roman"/>
          <w:sz w:val="28"/>
          <w:szCs w:val="28"/>
        </w:rPr>
        <w:t>, то по его просьбе (поручению) указанную форму может заполнить и (или) подписать другой гражданин, достигший возраста 18 лет,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p>
    <w:p w14:paraId="34950A1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41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D0752A">
        <w:rPr>
          <w:rFonts w:ascii="Times New Roman" w:hAnsi="Times New Roman"/>
          <w:sz w:val="28"/>
          <w:szCs w:val="28"/>
          <w:lang w:val="en-US"/>
        </w:rPr>
        <w:t>PDF</w:t>
      </w:r>
      <w:r w:rsidRPr="00D0752A">
        <w:rPr>
          <w:rFonts w:ascii="Times New Roman" w:hAnsi="Times New Roman"/>
          <w:sz w:val="28"/>
          <w:szCs w:val="28"/>
        </w:rPr>
        <w:t xml:space="preserve"> и размером </w:t>
      </w:r>
      <w:r w:rsidRPr="001824FB">
        <w:rPr>
          <w:rFonts w:ascii="Times New Roman" w:hAnsi="Times New Roman"/>
          <w:sz w:val="28"/>
          <w:szCs w:val="28"/>
        </w:rPr>
        <w:t xml:space="preserve">не более </w:t>
      </w:r>
      <w:r w:rsidR="001824FB" w:rsidRPr="001824FB">
        <w:rPr>
          <w:rFonts w:ascii="Times New Roman" w:hAnsi="Times New Roman"/>
          <w:sz w:val="28"/>
          <w:szCs w:val="28"/>
        </w:rPr>
        <w:t>5</w:t>
      </w:r>
      <w:r w:rsidRPr="001824FB">
        <w:rPr>
          <w:rFonts w:ascii="Times New Roman" w:hAnsi="Times New Roman"/>
          <w:sz w:val="28"/>
          <w:szCs w:val="28"/>
        </w:rPr>
        <w:t xml:space="preserve"> Мб.</w:t>
      </w:r>
      <w:r w:rsidRPr="00D0752A">
        <w:rPr>
          <w:rFonts w:ascii="Times New Roman" w:hAnsi="Times New Roman"/>
          <w:sz w:val="28"/>
          <w:szCs w:val="28"/>
        </w:rPr>
        <w:t xml:space="preserve">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54B0C0A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lastRenderedPageBreak/>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1BDB1478"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45. Замечания и предложения, не соответствующие требованиям, установленным пунктом 44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41 – 43 настоящего Порядка, не подлежат рассмотрению и включению в протокол публичных слушаний. </w:t>
      </w:r>
    </w:p>
    <w:p w14:paraId="3EACFE9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Решение об отказе в рассмотрении замечаний и предложений принимается на заседании рабочей группы.</w:t>
      </w:r>
    </w:p>
    <w:p w14:paraId="0DB0774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Житель</w:t>
      </w:r>
      <w:r w:rsidRPr="00D0752A">
        <w:rPr>
          <w:rFonts w:ascii="Times New Roman" w:hAnsi="Times New Roman"/>
          <w:i/>
          <w:iCs/>
          <w:sz w:val="28"/>
          <w:szCs w:val="28"/>
        </w:rPr>
        <w:t xml:space="preserve">, </w:t>
      </w:r>
      <w:r w:rsidRPr="00D0752A">
        <w:rPr>
          <w:rFonts w:ascii="Times New Roman" w:hAnsi="Times New Roman"/>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45DD632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46. Замечания и предложения, соответствующие требованиям, установленным настоящим Порядком, подлежат обязательному рассмотрению.</w:t>
      </w:r>
    </w:p>
    <w:p w14:paraId="59324A2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47.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D0752A">
        <w:rPr>
          <w:rFonts w:ascii="Times New Roman" w:hAnsi="Times New Roman"/>
          <w:iCs/>
          <w:sz w:val="28"/>
          <w:szCs w:val="28"/>
        </w:rPr>
        <w:t>аппарата Совета депутатов</w:t>
      </w:r>
      <w:r w:rsidR="00395AD9">
        <w:rPr>
          <w:rFonts w:ascii="Times New Roman" w:hAnsi="Times New Roman"/>
          <w:iCs/>
          <w:sz w:val="28"/>
          <w:szCs w:val="28"/>
        </w:rPr>
        <w:t xml:space="preserve"> </w:t>
      </w:r>
      <w:r w:rsidRPr="00D0752A">
        <w:rPr>
          <w:rFonts w:ascii="Times New Roman" w:hAnsi="Times New Roman"/>
          <w:sz w:val="28"/>
          <w:szCs w:val="28"/>
        </w:rPr>
        <w:t>возможности формировать файлы с данными таких замечаний и предложений</w:t>
      </w:r>
      <w:r w:rsidRPr="00D0752A">
        <w:rPr>
          <w:rFonts w:ascii="Times New Roman" w:eastAsia="Calibri" w:hAnsi="Times New Roman"/>
          <w:sz w:val="28"/>
          <w:szCs w:val="28"/>
        </w:rPr>
        <w:t>)</w:t>
      </w:r>
      <w:r w:rsidRPr="00D0752A">
        <w:rPr>
          <w:rFonts w:ascii="Times New Roman" w:eastAsia="Calibri" w:hAnsi="Times New Roman"/>
          <w:sz w:val="24"/>
          <w:szCs w:val="24"/>
        </w:rPr>
        <w:t xml:space="preserve">, </w:t>
      </w:r>
      <w:r w:rsidRPr="00D0752A">
        <w:rPr>
          <w:rFonts w:ascii="Times New Roman" w:hAnsi="Times New Roman"/>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79548D3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45 настоящего Порядка.</w:t>
      </w:r>
    </w:p>
    <w:p w14:paraId="3BBA7443" w14:textId="77777777" w:rsidR="00D0752A" w:rsidRPr="00D0752A" w:rsidRDefault="00D0752A" w:rsidP="00D0752A">
      <w:pPr>
        <w:spacing w:after="0" w:line="240" w:lineRule="auto"/>
        <w:ind w:firstLine="709"/>
        <w:jc w:val="both"/>
        <w:rPr>
          <w:rFonts w:ascii="Times New Roman" w:hAnsi="Times New Roman"/>
          <w:sz w:val="28"/>
          <w:szCs w:val="28"/>
        </w:rPr>
      </w:pPr>
    </w:p>
    <w:p w14:paraId="7B0AFCC9"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Проведение публичных слушаний</w:t>
      </w:r>
    </w:p>
    <w:p w14:paraId="6F90B20A" w14:textId="77777777" w:rsidR="00D0752A" w:rsidRPr="00D0752A" w:rsidRDefault="00D0752A" w:rsidP="00D0752A">
      <w:pPr>
        <w:spacing w:after="0" w:line="240" w:lineRule="auto"/>
        <w:ind w:firstLine="709"/>
        <w:jc w:val="both"/>
        <w:rPr>
          <w:rFonts w:ascii="Times New Roman" w:hAnsi="Times New Roman"/>
          <w:sz w:val="28"/>
          <w:szCs w:val="28"/>
        </w:rPr>
      </w:pPr>
    </w:p>
    <w:p w14:paraId="1D0B0FC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48. Публичные слушания проводятся в день, время и месте, установленные решением (распоряжением) о назначении публичных слушаний.</w:t>
      </w:r>
    </w:p>
    <w:p w14:paraId="4C68757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49.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w:t>
      </w:r>
    </w:p>
    <w:p w14:paraId="5E7051D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регистрируют не ранее чем за 1 час до начала публичных слушаний жителей</w:t>
      </w:r>
      <w:r w:rsidRPr="00D0752A">
        <w:rPr>
          <w:rFonts w:ascii="Times New Roman" w:hAnsi="Times New Roman"/>
          <w:i/>
          <w:iCs/>
          <w:sz w:val="28"/>
          <w:szCs w:val="28"/>
        </w:rPr>
        <w:t xml:space="preserve">, </w:t>
      </w:r>
      <w:r w:rsidRPr="00D0752A">
        <w:rPr>
          <w:rFonts w:ascii="Times New Roman" w:hAnsi="Times New Roman"/>
          <w:sz w:val="28"/>
          <w:szCs w:val="28"/>
        </w:rPr>
        <w:t>явившихся на публичные слушания (далее – участники публичных слушаний);</w:t>
      </w:r>
    </w:p>
    <w:p w14:paraId="15FFA01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выдают при регистрации участникам публичных слушаний по их просьбе бланки листа записи замечаний и предложений, составленного по форме приложения 1 к настоящему Порядку;</w:t>
      </w:r>
    </w:p>
    <w:p w14:paraId="0AAE1C3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составляют список участников публичных слушаний, изъявивших желание выступить на публичных слушаниях;</w:t>
      </w:r>
    </w:p>
    <w:p w14:paraId="547CBC0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4) регистрируют присутствующих на публичных слушаниях членов рабочей группы, главу муниципального округа, депутатов Совета депутатов, представителей </w:t>
      </w:r>
      <w:r w:rsidRPr="00D0752A">
        <w:rPr>
          <w:rFonts w:ascii="Times New Roman" w:hAnsi="Times New Roman"/>
          <w:iCs/>
          <w:sz w:val="28"/>
          <w:szCs w:val="28"/>
        </w:rPr>
        <w:t>аппарата Совета депутатов</w:t>
      </w:r>
      <w:r w:rsidRPr="00D0752A">
        <w:rPr>
          <w:rFonts w:ascii="Times New Roman" w:hAnsi="Times New Roman"/>
          <w:sz w:val="28"/>
          <w:szCs w:val="28"/>
        </w:rPr>
        <w:t>;</w:t>
      </w:r>
    </w:p>
    <w:p w14:paraId="50470B4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осуществляют иные необходимые действия, связанные с подготовкой проведения публичных слушаний.</w:t>
      </w:r>
    </w:p>
    <w:p w14:paraId="508954E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50.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3F89EF4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Регистрация участников публичных слушаний осуществляется до окончания публичных слушаний.</w:t>
      </w:r>
    </w:p>
    <w:p w14:paraId="29ADC28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0A0C63F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51.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0752A">
        <w:rPr>
          <w:rFonts w:ascii="Times New Roman" w:hAnsi="Times New Roman"/>
          <w:sz w:val="28"/>
          <w:szCs w:val="28"/>
        </w:rPr>
        <w:lastRenderedPageBreak/>
        <w:t xml:space="preserve">муниципального округа, а также 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6" w:name="_Hlk160023563"/>
      <w:r w:rsidRPr="00D0752A">
        <w:rPr>
          <w:rFonts w:ascii="Times New Roman" w:hAnsi="Times New Roman"/>
          <w:sz w:val="28"/>
          <w:szCs w:val="28"/>
        </w:rPr>
        <w:t>представлять во время проведения публичных слушаний замечания и предложения устно и в письменном виде</w:t>
      </w:r>
      <w:bookmarkEnd w:id="6"/>
      <w:r w:rsidRPr="00D0752A">
        <w:rPr>
          <w:rFonts w:ascii="Times New Roman" w:hAnsi="Times New Roman"/>
          <w:sz w:val="28"/>
          <w:szCs w:val="28"/>
        </w:rPr>
        <w:t xml:space="preserve">. </w:t>
      </w:r>
    </w:p>
    <w:p w14:paraId="18632FE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D0752A">
        <w:rPr>
          <w:rFonts w:ascii="Times New Roman" w:hAnsi="Times New Roman"/>
          <w:i/>
          <w:iCs/>
          <w:sz w:val="28"/>
          <w:szCs w:val="28"/>
        </w:rPr>
        <w:t>.</w:t>
      </w:r>
    </w:p>
    <w:p w14:paraId="303092F8"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52. Не допускается ограничение доступа участников публичных слушаний (за исключением лиц, указанных в абзаце первом пункта 51 настоящего Порядка, а также лиц, нарушивших требования, установленные в пунктах 57 и 58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D0752A">
        <w:rPr>
          <w:rFonts w:ascii="Times New Roman" w:hAnsi="Times New Roman"/>
          <w:iCs/>
          <w:sz w:val="28"/>
          <w:szCs w:val="28"/>
        </w:rPr>
        <w:t xml:space="preserve">глава муниципального </w:t>
      </w:r>
      <w:proofErr w:type="spellStart"/>
      <w:r w:rsidRPr="00D0752A">
        <w:rPr>
          <w:rFonts w:ascii="Times New Roman" w:hAnsi="Times New Roman"/>
          <w:iCs/>
          <w:sz w:val="28"/>
          <w:szCs w:val="28"/>
        </w:rPr>
        <w:t>округа</w:t>
      </w:r>
      <w:r w:rsidRPr="00D0752A">
        <w:rPr>
          <w:rFonts w:ascii="Times New Roman" w:hAnsi="Times New Roman"/>
          <w:sz w:val="28"/>
          <w:szCs w:val="28"/>
        </w:rPr>
        <w:t>или</w:t>
      </w:r>
      <w:proofErr w:type="spellEnd"/>
      <w:r w:rsidRPr="00D0752A">
        <w:rPr>
          <w:rFonts w:ascii="Times New Roman" w:hAnsi="Times New Roman"/>
          <w:sz w:val="28"/>
          <w:szCs w:val="28"/>
        </w:rPr>
        <w:t xml:space="preserve">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528311D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53.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14:paraId="094FD4C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Неявка жителей</w:t>
      </w:r>
      <w:r w:rsidRPr="00D0752A">
        <w:rPr>
          <w:rFonts w:ascii="Times New Roman" w:hAnsi="Times New Roman"/>
          <w:i/>
          <w:iCs/>
          <w:sz w:val="28"/>
          <w:szCs w:val="28"/>
        </w:rPr>
        <w:t xml:space="preserve">, </w:t>
      </w:r>
      <w:r w:rsidRPr="00D0752A">
        <w:rPr>
          <w:rFonts w:ascii="Times New Roman" w:hAnsi="Times New Roman"/>
          <w:sz w:val="28"/>
          <w:szCs w:val="28"/>
        </w:rPr>
        <w:t>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56A272D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54. Председательствует на публичных слушаниях руководитель рабочей группы</w:t>
      </w:r>
      <w:r w:rsidRPr="00D0752A">
        <w:rPr>
          <w:rFonts w:ascii="Times New Roman" w:hAnsi="Times New Roman"/>
          <w:i/>
          <w:iCs/>
          <w:sz w:val="28"/>
          <w:szCs w:val="28"/>
        </w:rPr>
        <w:t xml:space="preserve">, </w:t>
      </w:r>
      <w:r w:rsidRPr="00D0752A">
        <w:rPr>
          <w:rFonts w:ascii="Times New Roman" w:hAnsi="Times New Roman"/>
          <w:sz w:val="28"/>
          <w:szCs w:val="28"/>
        </w:rPr>
        <w:t>а в случае его отсутствия – заместитель руководителя рабочей группы (далее – председательствующий).</w:t>
      </w:r>
    </w:p>
    <w:p w14:paraId="311C83D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55. Председательствующий:</w:t>
      </w:r>
    </w:p>
    <w:p w14:paraId="2DF9970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открывает и закрывает публичные слушания в установленное в решении (распоряжении) о назначении публичных слушаний время;</w:t>
      </w:r>
    </w:p>
    <w:p w14:paraId="5B22F66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ведет публичные слушания;</w:t>
      </w:r>
    </w:p>
    <w:p w14:paraId="67539C9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56 и 57 настоящего Порядка, о требованиях, установленных в пунктах 58, 63 и 64 настоящего Порядка, о времени, отводимом для выступлений, вопросов и ответов для них, определяемом в соответствии с пунктом 60 настоящего </w:t>
      </w:r>
      <w:r w:rsidRPr="00D0752A">
        <w:rPr>
          <w:rFonts w:ascii="Times New Roman" w:hAnsi="Times New Roman"/>
          <w:sz w:val="28"/>
          <w:szCs w:val="28"/>
        </w:rPr>
        <w:lastRenderedPageBreak/>
        <w:t>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0DAC330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предоставляет слово для выступлений;</w:t>
      </w:r>
    </w:p>
    <w:p w14:paraId="222DDD3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обеспечивает поддержание порядка во время проведения публичных слушаний;</w:t>
      </w:r>
    </w:p>
    <w:p w14:paraId="548C9318"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 осуществляет иные действия, необходимые для проведения публичных слушаний, в соответствии с настоящим Порядком.</w:t>
      </w:r>
    </w:p>
    <w:p w14:paraId="2FF3F32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56. Участники публичных слушаний вправе:</w:t>
      </w:r>
    </w:p>
    <w:p w14:paraId="3CC5286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задавать вопросы по существу обсуждаемого проекта муниципального правового акта;</w:t>
      </w:r>
    </w:p>
    <w:p w14:paraId="72AB67C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2) свободно высказывать мнение по существу обсуждаемого проекта муниципального правового </w:t>
      </w:r>
      <w:proofErr w:type="spellStart"/>
      <w:r w:rsidRPr="00D0752A">
        <w:rPr>
          <w:rFonts w:ascii="Times New Roman" w:hAnsi="Times New Roman"/>
          <w:sz w:val="28"/>
          <w:szCs w:val="28"/>
        </w:rPr>
        <w:t>акта</w:t>
      </w:r>
      <w:r w:rsidRPr="00D0752A">
        <w:rPr>
          <w:rFonts w:ascii="Times New Roman" w:hAnsi="Times New Roman"/>
          <w:bCs/>
          <w:sz w:val="28"/>
          <w:szCs w:val="28"/>
        </w:rPr>
        <w:t>во</w:t>
      </w:r>
      <w:proofErr w:type="spellEnd"/>
      <w:r w:rsidRPr="00D0752A">
        <w:rPr>
          <w:rFonts w:ascii="Times New Roman" w:hAnsi="Times New Roman"/>
          <w:bCs/>
          <w:sz w:val="28"/>
          <w:szCs w:val="28"/>
        </w:rPr>
        <w:t xml:space="preserve"> время своего выступления на публичных слушаниях</w:t>
      </w:r>
      <w:r w:rsidRPr="00D0752A">
        <w:rPr>
          <w:rFonts w:ascii="Times New Roman" w:hAnsi="Times New Roman"/>
          <w:sz w:val="28"/>
          <w:szCs w:val="28"/>
        </w:rPr>
        <w:t>;</w:t>
      </w:r>
    </w:p>
    <w:p w14:paraId="34B858B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представлять свои замечания и предложения.</w:t>
      </w:r>
    </w:p>
    <w:p w14:paraId="1F312DC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57. Участники публичных слушаний, а также иные лица, выступающие в ходе публичных слушаний, обязаны:</w:t>
      </w:r>
    </w:p>
    <w:p w14:paraId="3CB6842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40F7FFD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051DCB3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выступать по существу обсуждаемого проекта муниципального правового акта;</w:t>
      </w:r>
    </w:p>
    <w:p w14:paraId="630AECF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выступать, делать реплики, задавать вопросы с разрешения председательствующего, не мешать выступлениям иных лиц.</w:t>
      </w:r>
    </w:p>
    <w:p w14:paraId="353127E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58. Не допускается присутствие на публичных слушаниях в состоянии опьянения.</w:t>
      </w:r>
    </w:p>
    <w:p w14:paraId="39D4ABE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59.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55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w:t>
      </w:r>
    </w:p>
    <w:p w14:paraId="2ED36E5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60.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5 минут. На вопросы и ответы на них отводится до 15 минут после каждого выступления.</w:t>
      </w:r>
    </w:p>
    <w:p w14:paraId="003E07D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61. Председательствующий в ходе выступлений на публичных слушаниях имеет право: </w:t>
      </w:r>
    </w:p>
    <w:p w14:paraId="66C0322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lastRenderedPageBreak/>
        <w:t>1) задавать вопросы выступающему по окончании его выступления в целях уточнения его мнения, замечаний и предложений;</w:t>
      </w:r>
    </w:p>
    <w:p w14:paraId="764FE01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71550B9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предупреждать выступающего о необходимости завершить выступление в связи с истечением выделенного для него времени;</w:t>
      </w:r>
    </w:p>
    <w:p w14:paraId="66AA073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4) прерывать выступление в связи с истечением выделенного для него времени после сделанного соответствующего предупреждения, а также в </w:t>
      </w:r>
      <w:proofErr w:type="spellStart"/>
      <w:r w:rsidRPr="00D0752A">
        <w:rPr>
          <w:rFonts w:ascii="Times New Roman" w:hAnsi="Times New Roman"/>
          <w:sz w:val="28"/>
          <w:szCs w:val="28"/>
        </w:rPr>
        <w:t>случаяхнесоблюдения</w:t>
      </w:r>
      <w:proofErr w:type="spellEnd"/>
      <w:r w:rsidRPr="00D0752A">
        <w:rPr>
          <w:rFonts w:ascii="Times New Roman" w:hAnsi="Times New Roman"/>
          <w:sz w:val="28"/>
          <w:szCs w:val="28"/>
        </w:rPr>
        <w:t xml:space="preserve"> выступающим требований, установленных в пунктах 57 и 58 настоящего Порядка;</w:t>
      </w:r>
    </w:p>
    <w:p w14:paraId="23E3390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принимать меры по пресечению нарушения требований, установленных в пунктах 57 и 58 настоящего Порядка, в том числе по удалению из помещения, в котором проводятся публичные слушания, лиц, допустивших указанные нарушения.</w:t>
      </w:r>
    </w:p>
    <w:p w14:paraId="5F0F5A9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62.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6B12602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63. В ходе публичных слушаний могут осуществляться аудио-, видеозапись, теле- и (или) фотосъемка, в том числе </w:t>
      </w:r>
      <w:r w:rsidRPr="00D0752A">
        <w:rPr>
          <w:rFonts w:ascii="Times New Roman" w:hAnsi="Times New Roman"/>
          <w:iCs/>
          <w:sz w:val="28"/>
          <w:szCs w:val="28"/>
        </w:rPr>
        <w:t>аппаратом Совета депутатов</w:t>
      </w:r>
      <w:r w:rsidRPr="00D0752A">
        <w:rPr>
          <w:rFonts w:ascii="Times New Roman" w:hAnsi="Times New Roman"/>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7" w:name="_Hlk160024868"/>
      <w:r w:rsidRPr="00D0752A">
        <w:rPr>
          <w:rFonts w:ascii="Times New Roman" w:hAnsi="Times New Roman"/>
          <w:sz w:val="28"/>
          <w:szCs w:val="28"/>
        </w:rPr>
        <w:t>в том числе прерывать их выступления</w:t>
      </w:r>
      <w:bookmarkEnd w:id="7"/>
      <w:r w:rsidRPr="00D0752A">
        <w:rPr>
          <w:rFonts w:ascii="Times New Roman" w:hAnsi="Times New Roman"/>
          <w:sz w:val="28"/>
          <w:szCs w:val="28"/>
        </w:rPr>
        <w:t>.</w:t>
      </w:r>
    </w:p>
    <w:p w14:paraId="3AFF1B6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64. В ходе публичных слушаний голосование по каким-либо вопросам, в том числе по представленным замечаниям и предложениям, не проводится.</w:t>
      </w:r>
    </w:p>
    <w:p w14:paraId="67CAD51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65. В ходе публичных слушаний секретарь рабочей группы ведет протокол публичных слушаний. Протокол публичных слушаний оформляется в течение 3 дней после дня проведения публичных слушаний и подписывается председательствующим и секретарем рабочей группы.</w:t>
      </w:r>
    </w:p>
    <w:p w14:paraId="6B5EE18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66. Протокол публичных слушаний должен содержать:</w:t>
      </w:r>
    </w:p>
    <w:p w14:paraId="31FEB4A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1) сведения о месте, дате и времени проведения публичных слушаний; </w:t>
      </w:r>
    </w:p>
    <w:p w14:paraId="13658F4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3A36BFD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наименование вынесенного на обсуждение проекта муниципального правового акта, сведения о его опубликовании и размещении;</w:t>
      </w:r>
    </w:p>
    <w:p w14:paraId="616A1FD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сведения об инициаторе публичных слушаний;</w:t>
      </w:r>
    </w:p>
    <w:p w14:paraId="3F53CC8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сведения о председательствующем, секретаре рабочей группы и иных присутствовавших на публичных слушаниях лицах;</w:t>
      </w:r>
    </w:p>
    <w:p w14:paraId="0CD9251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6) общее количество участников публичных </w:t>
      </w:r>
      <w:proofErr w:type="gramStart"/>
      <w:r w:rsidRPr="00D0752A">
        <w:rPr>
          <w:rFonts w:ascii="Times New Roman" w:hAnsi="Times New Roman"/>
          <w:sz w:val="28"/>
          <w:szCs w:val="28"/>
        </w:rPr>
        <w:t>слушаний</w:t>
      </w:r>
      <w:bookmarkStart w:id="8" w:name="_Hlk160025041"/>
      <w:r w:rsidRPr="00D0752A">
        <w:rPr>
          <w:rFonts w:ascii="Times New Roman" w:hAnsi="Times New Roman"/>
          <w:sz w:val="28"/>
          <w:szCs w:val="28"/>
        </w:rPr>
        <w:t>(</w:t>
      </w:r>
      <w:proofErr w:type="gramEnd"/>
      <w:r w:rsidRPr="00D0752A">
        <w:rPr>
          <w:rFonts w:ascii="Times New Roman" w:hAnsi="Times New Roman"/>
          <w:sz w:val="28"/>
          <w:szCs w:val="28"/>
        </w:rPr>
        <w:t>при их наличии) или сведения об отсутствии участников публичных слушаний</w:t>
      </w:r>
      <w:bookmarkEnd w:id="8"/>
      <w:r w:rsidRPr="00D0752A">
        <w:rPr>
          <w:rFonts w:ascii="Times New Roman" w:hAnsi="Times New Roman"/>
          <w:sz w:val="28"/>
          <w:szCs w:val="28"/>
        </w:rPr>
        <w:t>;</w:t>
      </w:r>
    </w:p>
    <w:p w14:paraId="0170ADF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lastRenderedPageBreak/>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w:t>
      </w:r>
      <w:proofErr w:type="gramStart"/>
      <w:r w:rsidRPr="00D0752A">
        <w:rPr>
          <w:rFonts w:ascii="Times New Roman" w:hAnsi="Times New Roman"/>
          <w:sz w:val="28"/>
          <w:szCs w:val="28"/>
        </w:rPr>
        <w:t>слушаний</w:t>
      </w:r>
      <w:bookmarkStart w:id="9" w:name="_Hlk160025102"/>
      <w:r w:rsidRPr="00D0752A">
        <w:rPr>
          <w:rFonts w:ascii="Times New Roman" w:hAnsi="Times New Roman"/>
          <w:sz w:val="28"/>
          <w:szCs w:val="28"/>
        </w:rPr>
        <w:t>(</w:t>
      </w:r>
      <w:proofErr w:type="gramEnd"/>
      <w:r w:rsidRPr="00D0752A">
        <w:rPr>
          <w:rFonts w:ascii="Times New Roman" w:hAnsi="Times New Roman"/>
          <w:sz w:val="28"/>
          <w:szCs w:val="28"/>
        </w:rPr>
        <w:t>при их наличии)</w:t>
      </w:r>
      <w:bookmarkEnd w:id="9"/>
      <w:r w:rsidRPr="00D0752A">
        <w:rPr>
          <w:rFonts w:ascii="Times New Roman" w:hAnsi="Times New Roman"/>
          <w:sz w:val="28"/>
          <w:szCs w:val="28"/>
        </w:rPr>
        <w:t>;</w:t>
      </w:r>
    </w:p>
    <w:p w14:paraId="5ACF731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8) сведения обо всех зарегистрированных замечаниях и предложениях, подлежащих обязательному рассмотрению в соответствии с пунктом 46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w:t>
      </w:r>
      <w:bookmarkStart w:id="10" w:name="_Hlk156291742"/>
      <w:r w:rsidRPr="00D0752A">
        <w:rPr>
          <w:rFonts w:ascii="Times New Roman" w:hAnsi="Times New Roman"/>
          <w:sz w:val="28"/>
          <w:szCs w:val="28"/>
        </w:rPr>
        <w:t xml:space="preserve"> жителями, в том числе</w:t>
      </w:r>
      <w:bookmarkEnd w:id="10"/>
      <w:r w:rsidRPr="00D0752A">
        <w:rPr>
          <w:rFonts w:ascii="Times New Roman" w:hAnsi="Times New Roman"/>
          <w:sz w:val="28"/>
          <w:szCs w:val="28"/>
        </w:rPr>
        <w:t xml:space="preserve"> 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637F0B5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9) сведения о замечаниях и предложениях, представленных с нарушением настоящего </w:t>
      </w:r>
      <w:proofErr w:type="spellStart"/>
      <w:r w:rsidRPr="00D0752A">
        <w:rPr>
          <w:rFonts w:ascii="Times New Roman" w:hAnsi="Times New Roman"/>
          <w:sz w:val="28"/>
          <w:szCs w:val="28"/>
        </w:rPr>
        <w:t>Порядкаи</w:t>
      </w:r>
      <w:proofErr w:type="spellEnd"/>
      <w:r w:rsidRPr="00D0752A">
        <w:rPr>
          <w:rFonts w:ascii="Times New Roman" w:hAnsi="Times New Roman"/>
          <w:sz w:val="28"/>
          <w:szCs w:val="28"/>
        </w:rPr>
        <w:t xml:space="preserve">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1BE26FE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10) сведения о ведении </w:t>
      </w:r>
      <w:bookmarkStart w:id="11" w:name="_Hlk150964643"/>
      <w:r w:rsidRPr="00D0752A">
        <w:rPr>
          <w:rFonts w:ascii="Times New Roman" w:hAnsi="Times New Roman"/>
          <w:iCs/>
          <w:sz w:val="28"/>
          <w:szCs w:val="28"/>
        </w:rPr>
        <w:t xml:space="preserve">аппаратом Совета </w:t>
      </w:r>
      <w:proofErr w:type="spellStart"/>
      <w:r w:rsidRPr="00D0752A">
        <w:rPr>
          <w:rFonts w:ascii="Times New Roman" w:hAnsi="Times New Roman"/>
          <w:iCs/>
          <w:sz w:val="28"/>
          <w:szCs w:val="28"/>
        </w:rPr>
        <w:t>депутатов</w:t>
      </w:r>
      <w:bookmarkEnd w:id="11"/>
      <w:r w:rsidRPr="00D0752A">
        <w:rPr>
          <w:rFonts w:ascii="Times New Roman" w:hAnsi="Times New Roman"/>
          <w:sz w:val="28"/>
          <w:szCs w:val="28"/>
        </w:rPr>
        <w:t>аудио</w:t>
      </w:r>
      <w:proofErr w:type="spellEnd"/>
      <w:r w:rsidRPr="00D0752A">
        <w:rPr>
          <w:rFonts w:ascii="Times New Roman" w:hAnsi="Times New Roman"/>
          <w:sz w:val="28"/>
          <w:szCs w:val="28"/>
        </w:rPr>
        <w:t>-, видеозаписи, теле- и (или) фотосъемки в ходе публичных слушаний (при их ведении).</w:t>
      </w:r>
    </w:p>
    <w:p w14:paraId="58EAE6D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Протокол публичных слушаний может содержать иные дополнительные сведения, касающиеся п</w:t>
      </w:r>
      <w:r w:rsidR="00F70DD0">
        <w:rPr>
          <w:rFonts w:ascii="Times New Roman" w:hAnsi="Times New Roman"/>
          <w:sz w:val="28"/>
          <w:szCs w:val="28"/>
        </w:rPr>
        <w:t xml:space="preserve">убличных слушаний и поступивших </w:t>
      </w:r>
      <w:r w:rsidRPr="00D0752A">
        <w:rPr>
          <w:rFonts w:ascii="Times New Roman" w:hAnsi="Times New Roman"/>
          <w:sz w:val="28"/>
          <w:szCs w:val="28"/>
        </w:rPr>
        <w:t>замечаний и предложений (по усмотрению рабочей группы).</w:t>
      </w:r>
    </w:p>
    <w:p w14:paraId="46A60F8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67. Сведения, указанные в подпунктах 8 и 9 пункта 66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6BAFB1C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68. К протоколу публичных слушаний прилагаются:</w:t>
      </w:r>
    </w:p>
    <w:p w14:paraId="4E44B89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3D69B4B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копия такого проекта, вынесенного на обсуждение;</w:t>
      </w:r>
    </w:p>
    <w:p w14:paraId="1B47D8F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листы регистрации;</w:t>
      </w:r>
    </w:p>
    <w:p w14:paraId="2E5AF31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Журнал регистрации замечаний и предложений;</w:t>
      </w:r>
    </w:p>
    <w:p w14:paraId="722D7DA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листы записи замечаний и предложений, составленные по форме согласно приложению 1 к настоящему Порядку;</w:t>
      </w:r>
    </w:p>
    <w:p w14:paraId="563A022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D0752A">
        <w:rPr>
          <w:rFonts w:ascii="Times New Roman" w:hAnsi="Times New Roman"/>
          <w:iCs/>
          <w:sz w:val="28"/>
          <w:szCs w:val="28"/>
        </w:rPr>
        <w:t>аппаратом Совета депутатов</w:t>
      </w:r>
      <w:r w:rsidRPr="00D0752A">
        <w:rPr>
          <w:rFonts w:ascii="Times New Roman" w:hAnsi="Times New Roman"/>
          <w:sz w:val="28"/>
          <w:szCs w:val="28"/>
        </w:rPr>
        <w:t>).</w:t>
      </w:r>
    </w:p>
    <w:p w14:paraId="0A724D18" w14:textId="77777777" w:rsidR="00D0752A" w:rsidRPr="00D0752A" w:rsidRDefault="00D0752A" w:rsidP="00D0752A">
      <w:pPr>
        <w:spacing w:after="0" w:line="240" w:lineRule="auto"/>
        <w:ind w:firstLine="709"/>
        <w:jc w:val="both"/>
        <w:rPr>
          <w:rFonts w:ascii="Times New Roman" w:hAnsi="Times New Roman"/>
          <w:sz w:val="28"/>
          <w:szCs w:val="28"/>
        </w:rPr>
      </w:pPr>
    </w:p>
    <w:p w14:paraId="5E0455E7"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 xml:space="preserve">Определение и опубликование результатов публичных слушаний, </w:t>
      </w:r>
      <w:r w:rsidRPr="00D0752A">
        <w:rPr>
          <w:rFonts w:ascii="Times New Roman" w:hAnsi="Times New Roman"/>
          <w:b/>
          <w:bCs/>
          <w:sz w:val="28"/>
          <w:szCs w:val="28"/>
        </w:rPr>
        <w:br/>
        <w:t>порядок учета замечаний и предложений</w:t>
      </w:r>
    </w:p>
    <w:p w14:paraId="676063FF" w14:textId="77777777" w:rsidR="00D0752A" w:rsidRPr="00D0752A" w:rsidRDefault="00D0752A" w:rsidP="00D0752A">
      <w:pPr>
        <w:spacing w:after="0" w:line="240" w:lineRule="auto"/>
        <w:ind w:firstLine="709"/>
        <w:jc w:val="both"/>
        <w:rPr>
          <w:rFonts w:ascii="Times New Roman" w:hAnsi="Times New Roman"/>
          <w:sz w:val="28"/>
          <w:szCs w:val="28"/>
        </w:rPr>
      </w:pPr>
    </w:p>
    <w:p w14:paraId="77E908B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69. В течение 7 дней со дня проведения публичных слушаний рабочая группа:</w:t>
      </w:r>
    </w:p>
    <w:p w14:paraId="420182C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lastRenderedPageBreak/>
        <w:t>1) анализирует, обобщает, рассматривает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46 настоящего Порядка;</w:t>
      </w:r>
    </w:p>
    <w:p w14:paraId="4F0385E1"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2) направляет в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2" w:name="_Hlk161938725"/>
      <w:r w:rsidRPr="00D0752A">
        <w:rPr>
          <w:rFonts w:ascii="Times New Roman" w:hAnsi="Times New Roman"/>
          <w:sz w:val="28"/>
          <w:szCs w:val="28"/>
        </w:rPr>
        <w:t xml:space="preserve">и прилагаемые к нему документы и материалы </w:t>
      </w:r>
      <w:bookmarkEnd w:id="12"/>
      <w:r w:rsidRPr="00D0752A">
        <w:rPr>
          <w:rFonts w:ascii="Times New Roman" w:hAnsi="Times New Roman"/>
          <w:sz w:val="28"/>
          <w:szCs w:val="28"/>
        </w:rPr>
        <w:t xml:space="preserve">(подпункты 1 – 5 пункта 68 настоящего Порядка). </w:t>
      </w:r>
      <w:bookmarkStart w:id="13" w:name="_Hlk160025473"/>
      <w:r w:rsidRPr="00D0752A">
        <w:rPr>
          <w:rFonts w:ascii="Times New Roman" w:hAnsi="Times New Roman"/>
          <w:sz w:val="28"/>
          <w:szCs w:val="28"/>
        </w:rPr>
        <w:t xml:space="preserve">Аудио-, видеозаписи и фотографические изображения, сделанные в ходе проведения публичных слушаний </w:t>
      </w:r>
      <w:r w:rsidRPr="00D0752A">
        <w:rPr>
          <w:rFonts w:ascii="Times New Roman" w:hAnsi="Times New Roman"/>
          <w:iCs/>
          <w:sz w:val="28"/>
          <w:szCs w:val="28"/>
        </w:rPr>
        <w:t xml:space="preserve">аппаратом Совета </w:t>
      </w:r>
      <w:proofErr w:type="gramStart"/>
      <w:r w:rsidRPr="00D0752A">
        <w:rPr>
          <w:rFonts w:ascii="Times New Roman" w:hAnsi="Times New Roman"/>
          <w:iCs/>
          <w:sz w:val="28"/>
          <w:szCs w:val="28"/>
        </w:rPr>
        <w:t>депутатов</w:t>
      </w:r>
      <w:r w:rsidRPr="00D0752A">
        <w:rPr>
          <w:rFonts w:ascii="Times New Roman" w:hAnsi="Times New Roman"/>
          <w:sz w:val="28"/>
          <w:szCs w:val="28"/>
        </w:rPr>
        <w:t>(</w:t>
      </w:r>
      <w:proofErr w:type="gramEnd"/>
      <w:r w:rsidRPr="00D0752A">
        <w:rPr>
          <w:rFonts w:ascii="Times New Roman" w:hAnsi="Times New Roman"/>
          <w:sz w:val="28"/>
          <w:szCs w:val="28"/>
        </w:rPr>
        <w:t>при их наличии) и приобщенные к протоколу публичных слушаний (подпункт 6 пункта 68 настоящего Порядка), направляются рабочей группой по требованию указанного в настоящем подпункте органа местного самоуправления</w:t>
      </w:r>
      <w:bookmarkEnd w:id="13"/>
      <w:r w:rsidRPr="00D0752A">
        <w:rPr>
          <w:rFonts w:ascii="Times New Roman" w:hAnsi="Times New Roman"/>
          <w:sz w:val="28"/>
          <w:szCs w:val="28"/>
        </w:rPr>
        <w:t>;</w:t>
      </w:r>
    </w:p>
    <w:p w14:paraId="5533E44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42CA367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70. Заключение составляется и утверждается на заседании рабочей группы. </w:t>
      </w:r>
    </w:p>
    <w:p w14:paraId="62983A8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71. Заключение должно содержать:</w:t>
      </w:r>
    </w:p>
    <w:p w14:paraId="050B7D2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сведения о дате его составления, реквизиты протокола заседания рабочей группы, на котором было утверждено заключение;</w:t>
      </w:r>
    </w:p>
    <w:p w14:paraId="24CD2F0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2) сведения о месте, дате и времени проведения публичных слушаний; </w:t>
      </w:r>
    </w:p>
    <w:p w14:paraId="6E916AD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5BBDAC4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наименование вынесенного на обсуждение проекта муниципального правового акта, сведения о его опубликовании и размещении;</w:t>
      </w:r>
    </w:p>
    <w:p w14:paraId="1685F8C8"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сведения об инициаторе публичных слушаний;</w:t>
      </w:r>
    </w:p>
    <w:p w14:paraId="2CA5C8D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 общее количество представленных замечаний и предложений, подлежащих обязательному рассмотрению в соответствии с пунктом 46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6F1735E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муниципального округа;</w:t>
      </w:r>
    </w:p>
    <w:p w14:paraId="687AB4A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8) мотивированные рекомендации органу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w:t>
      </w:r>
      <w:r w:rsidRPr="00D0752A">
        <w:rPr>
          <w:rFonts w:ascii="Times New Roman" w:hAnsi="Times New Roman"/>
          <w:sz w:val="28"/>
          <w:szCs w:val="28"/>
        </w:rPr>
        <w:lastRenderedPageBreak/>
        <w:t xml:space="preserve">проект муниципального правового акта, </w:t>
      </w:r>
      <w:bookmarkStart w:id="14" w:name="_Hlk139632942"/>
      <w:r w:rsidRPr="00D0752A">
        <w:rPr>
          <w:rFonts w:ascii="Times New Roman" w:hAnsi="Times New Roman"/>
          <w:sz w:val="28"/>
          <w:szCs w:val="28"/>
        </w:rPr>
        <w:t>о снятии с рассмотрения (отклонении) проекта муниципального правового акта</w:t>
      </w:r>
      <w:bookmarkEnd w:id="14"/>
      <w:r w:rsidRPr="00D0752A">
        <w:rPr>
          <w:rFonts w:ascii="Times New Roman" w:hAnsi="Times New Roman"/>
          <w:sz w:val="28"/>
          <w:szCs w:val="28"/>
        </w:rPr>
        <w:t>).</w:t>
      </w:r>
    </w:p>
    <w:p w14:paraId="46725D0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72. Заключение,</w:t>
      </w:r>
      <w:bookmarkStart w:id="15" w:name="_Hlk160026190"/>
      <w:r w:rsidRPr="00D0752A">
        <w:rPr>
          <w:rFonts w:ascii="Times New Roman" w:hAnsi="Times New Roman"/>
          <w:sz w:val="28"/>
          <w:szCs w:val="28"/>
        </w:rPr>
        <w:t xml:space="preserve"> представленные замечания и предложения </w:t>
      </w:r>
      <w:bookmarkEnd w:id="15"/>
      <w:r w:rsidRPr="00D0752A">
        <w:rPr>
          <w:rFonts w:ascii="Times New Roman" w:hAnsi="Times New Roman"/>
          <w:sz w:val="28"/>
          <w:szCs w:val="28"/>
        </w:rPr>
        <w:t>подлежат обязательному рассмотрению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14:paraId="2C681CB4"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Глава муниципального </w:t>
      </w:r>
      <w:proofErr w:type="spellStart"/>
      <w:proofErr w:type="gramStart"/>
      <w:r w:rsidRPr="00D0752A">
        <w:rPr>
          <w:rFonts w:ascii="Times New Roman" w:hAnsi="Times New Roman"/>
          <w:sz w:val="28"/>
          <w:szCs w:val="28"/>
        </w:rPr>
        <w:t>округа,</w:t>
      </w:r>
      <w:r w:rsidRPr="00D0752A">
        <w:rPr>
          <w:rFonts w:ascii="Times New Roman" w:hAnsi="Times New Roman"/>
          <w:iCs/>
          <w:sz w:val="28"/>
          <w:szCs w:val="28"/>
        </w:rPr>
        <w:t>аппарат</w:t>
      </w:r>
      <w:proofErr w:type="spellEnd"/>
      <w:proofErr w:type="gramEnd"/>
      <w:r w:rsidRPr="00D0752A">
        <w:rPr>
          <w:rFonts w:ascii="Times New Roman" w:hAnsi="Times New Roman"/>
          <w:iCs/>
          <w:sz w:val="28"/>
          <w:szCs w:val="28"/>
        </w:rPr>
        <w:t xml:space="preserve"> Совета </w:t>
      </w:r>
      <w:proofErr w:type="spellStart"/>
      <w:r w:rsidRPr="00D0752A">
        <w:rPr>
          <w:rFonts w:ascii="Times New Roman" w:hAnsi="Times New Roman"/>
          <w:iCs/>
          <w:sz w:val="28"/>
          <w:szCs w:val="28"/>
        </w:rPr>
        <w:t>депутатов</w:t>
      </w:r>
      <w:r w:rsidRPr="00D0752A">
        <w:rPr>
          <w:rFonts w:ascii="Times New Roman" w:hAnsi="Times New Roman"/>
          <w:sz w:val="28"/>
          <w:szCs w:val="28"/>
        </w:rPr>
        <w:t>рассматривают</w:t>
      </w:r>
      <w:proofErr w:type="spellEnd"/>
      <w:r w:rsidRPr="00D0752A">
        <w:rPr>
          <w:rFonts w:ascii="Times New Roman" w:hAnsi="Times New Roman"/>
          <w:sz w:val="28"/>
          <w:szCs w:val="28"/>
        </w:rPr>
        <w:t xml:space="preserve"> заключение, представленные замечания и предложения в срок не позднее 15 дней со дня проведения публичных слушаний, если законом либо Уставом муниципального округа не установлен иной срок. </w:t>
      </w:r>
    </w:p>
    <w:p w14:paraId="3121F797"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69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7F24194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Заключение носит рекомендательный характер для органа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14:paraId="26EB505A"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73. По результатам рассмотрения заключения, представленных замечаний и предложений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 72 настоящего Порядка:</w:t>
      </w:r>
    </w:p>
    <w:p w14:paraId="2C765B2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1) не вносить в проект муниципального правового акта поправки и принять (издать) его в первоначальной редакции (без изменений);</w:t>
      </w:r>
    </w:p>
    <w:p w14:paraId="53937B1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2) внести в проект муниципального правого акта поправки и принять (издать) его с учетом поправок;</w:t>
      </w:r>
    </w:p>
    <w:p w14:paraId="5BE6540F"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отклонить проект муниципального правового акта (снять его с рассмотрения).</w:t>
      </w:r>
    </w:p>
    <w:p w14:paraId="2E33A575"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74. Совет депутатов вносит поправки и принимает решение по результатам рассмотрения заключения, представленных замечаний и предложений в порядке, предусмотренном Уставом муниципального округа и Регламентом Совета депутатов.</w:t>
      </w:r>
    </w:p>
    <w:p w14:paraId="0E5F437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75. О принятом решении орган местного самоуправления, указанный в пункте 73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 46 настоящего Порядка).</w:t>
      </w:r>
    </w:p>
    <w:p w14:paraId="77ABC40E"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lastRenderedPageBreak/>
        <w:t>76. В течение 5 дней со дня поступления сведений, указанных в пункте 75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138D442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2D7C316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2) реквизиты решения (распоряжения) о назначении публичных слушаний, а также сведения о его опубликовании </w:t>
      </w:r>
      <w:proofErr w:type="spellStart"/>
      <w:r w:rsidRPr="00D0752A">
        <w:rPr>
          <w:rFonts w:ascii="Times New Roman" w:hAnsi="Times New Roman"/>
          <w:sz w:val="28"/>
          <w:szCs w:val="28"/>
        </w:rPr>
        <w:t>иразмещении</w:t>
      </w:r>
      <w:proofErr w:type="spellEnd"/>
      <w:r w:rsidRPr="00D0752A">
        <w:rPr>
          <w:rFonts w:ascii="Times New Roman" w:hAnsi="Times New Roman"/>
          <w:sz w:val="28"/>
          <w:szCs w:val="28"/>
        </w:rPr>
        <w:t xml:space="preserve">; </w:t>
      </w:r>
    </w:p>
    <w:p w14:paraId="10804730"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3) наименование вынесенного на обсуждение проекта муниципального правового акта, сведения о его опубликовании и размещении;</w:t>
      </w:r>
    </w:p>
    <w:p w14:paraId="2437BF3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4) сведения об инициаторе публичных слушаний;</w:t>
      </w:r>
    </w:p>
    <w:p w14:paraId="09AEDB4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5) общее количество участников публичных слушаний;</w:t>
      </w:r>
    </w:p>
    <w:p w14:paraId="141FCF4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6) информацию о непредставлении замечаний и предложений (в случае их отсутствия);</w:t>
      </w:r>
    </w:p>
    <w:p w14:paraId="23606489"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 общее количество подлежащих обязательному рассмотрению в соответствии с пунктом 46 настоящего Порядка замечаний и предложений (при их наличии);</w:t>
      </w:r>
    </w:p>
    <w:p w14:paraId="43FDB203"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8) </w:t>
      </w:r>
      <w:r w:rsidRPr="00D0752A">
        <w:rPr>
          <w:rFonts w:ascii="Times New Roman" w:hAnsi="Times New Roman"/>
          <w:bCs/>
          <w:sz w:val="28"/>
          <w:szCs w:val="28"/>
        </w:rPr>
        <w:t xml:space="preserve">краткое содержание рассмотренных замечаний и </w:t>
      </w:r>
      <w:r w:rsidRPr="00D0752A">
        <w:rPr>
          <w:rFonts w:ascii="Times New Roman" w:hAnsi="Times New Roman"/>
          <w:sz w:val="28"/>
          <w:szCs w:val="28"/>
        </w:rPr>
        <w:t xml:space="preserve">предложений </w:t>
      </w:r>
      <w:r w:rsidRPr="00D0752A">
        <w:rPr>
          <w:rFonts w:ascii="Times New Roman" w:hAnsi="Times New Roman"/>
          <w:bCs/>
          <w:sz w:val="28"/>
          <w:szCs w:val="28"/>
        </w:rPr>
        <w:t xml:space="preserve">(при их наличии) </w:t>
      </w:r>
      <w:r w:rsidRPr="00D0752A">
        <w:rPr>
          <w:rFonts w:ascii="Times New Roman" w:hAnsi="Times New Roman"/>
          <w:sz w:val="28"/>
          <w:szCs w:val="28"/>
        </w:rPr>
        <w:t xml:space="preserve">и </w:t>
      </w:r>
      <w:r w:rsidRPr="00D0752A">
        <w:rPr>
          <w:rFonts w:ascii="Times New Roman" w:hAnsi="Times New Roman"/>
          <w:bCs/>
          <w:sz w:val="28"/>
          <w:szCs w:val="28"/>
        </w:rPr>
        <w:t xml:space="preserve">результаты рассмотрения органом местного самоуправления представленных замечаний и предложений (учтены они или не учтены), </w:t>
      </w:r>
      <w:r w:rsidRPr="00D0752A">
        <w:rPr>
          <w:rFonts w:ascii="Times New Roman" w:hAnsi="Times New Roman"/>
          <w:sz w:val="28"/>
          <w:szCs w:val="28"/>
        </w:rPr>
        <w:t>мотивированное обоснование принятых органом местного самоуправления решений по результатам публичных слушаний (основания, в силу которых рассмотренные замечания и предложения были учтены или не учтены).</w:t>
      </w:r>
    </w:p>
    <w:p w14:paraId="76A2F98C"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77. Результаты публичных слушаний, содержащие сведения, указанные в пункте 76 настоящего Порядка, включая мотивированное обоснование принятых органом местного самоуправления решений, подлежат опубликованию в порядке, установленном Уставом муниципального округа 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73 настоящего Порядка.</w:t>
      </w:r>
    </w:p>
    <w:p w14:paraId="654C759B"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Информация о результатах публичных слушаний может также размещаться на официальных страницах.</w:t>
      </w:r>
    </w:p>
    <w:p w14:paraId="41489DFD"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19E1D538" w14:textId="77777777" w:rsidR="00D0752A" w:rsidRPr="00D0752A" w:rsidRDefault="00D0752A" w:rsidP="00D0752A">
      <w:pPr>
        <w:spacing w:after="0" w:line="240" w:lineRule="auto"/>
        <w:ind w:firstLine="709"/>
        <w:jc w:val="both"/>
        <w:rPr>
          <w:rFonts w:ascii="Times New Roman" w:hAnsi="Times New Roman"/>
          <w:sz w:val="28"/>
          <w:szCs w:val="28"/>
        </w:rPr>
      </w:pPr>
    </w:p>
    <w:p w14:paraId="07BD84D0"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lastRenderedPageBreak/>
        <w:t>Заключительные положения</w:t>
      </w:r>
    </w:p>
    <w:p w14:paraId="0C9CCD46" w14:textId="77777777" w:rsidR="00D0752A" w:rsidRPr="00D0752A" w:rsidRDefault="00D0752A" w:rsidP="00D0752A">
      <w:pPr>
        <w:spacing w:after="0" w:line="240" w:lineRule="auto"/>
        <w:ind w:firstLine="709"/>
        <w:jc w:val="both"/>
        <w:rPr>
          <w:rFonts w:ascii="Times New Roman" w:hAnsi="Times New Roman"/>
          <w:sz w:val="28"/>
          <w:szCs w:val="28"/>
        </w:rPr>
      </w:pPr>
    </w:p>
    <w:p w14:paraId="767BA242"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78. Полномочия рабочей группы прекращаются со дня опубликования результатов публичных слушаний.</w:t>
      </w:r>
    </w:p>
    <w:p w14:paraId="000CC826" w14:textId="77777777" w:rsidR="00D0752A" w:rsidRPr="00D0752A" w:rsidRDefault="00D0752A" w:rsidP="00D0752A">
      <w:pPr>
        <w:spacing w:after="0" w:line="240" w:lineRule="auto"/>
        <w:ind w:firstLine="709"/>
        <w:jc w:val="both"/>
        <w:rPr>
          <w:rFonts w:ascii="Times New Roman" w:hAnsi="Times New Roman"/>
          <w:sz w:val="28"/>
          <w:szCs w:val="28"/>
        </w:rPr>
      </w:pPr>
      <w:r w:rsidRPr="00D0752A">
        <w:rPr>
          <w:rFonts w:ascii="Times New Roman" w:hAnsi="Times New Roman"/>
          <w:sz w:val="28"/>
          <w:szCs w:val="28"/>
        </w:rPr>
        <w:t xml:space="preserve">79. Протокол публичных слушаний, прилагаемые к нему документы и материалы, в том числе аудио-, видеозаписи и фотографические изображения (пункт 68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16" w:name="_Hlk151119113"/>
      <w:r w:rsidRPr="00D0752A">
        <w:rPr>
          <w:rFonts w:ascii="Times New Roman" w:hAnsi="Times New Roman"/>
          <w:sz w:val="28"/>
          <w:szCs w:val="28"/>
        </w:rPr>
        <w:t xml:space="preserve">передаче в </w:t>
      </w:r>
      <w:r w:rsidRPr="00D0752A">
        <w:rPr>
          <w:rFonts w:ascii="Times New Roman" w:hAnsi="Times New Roman"/>
          <w:iCs/>
          <w:sz w:val="28"/>
          <w:szCs w:val="28"/>
        </w:rPr>
        <w:t>аппарат Совета депутатов</w:t>
      </w:r>
      <w:r w:rsidRPr="00D0752A">
        <w:rPr>
          <w:rFonts w:ascii="Times New Roman" w:hAnsi="Times New Roman"/>
          <w:sz w:val="28"/>
          <w:szCs w:val="28"/>
        </w:rPr>
        <w:t xml:space="preserve"> для </w:t>
      </w:r>
      <w:bookmarkEnd w:id="16"/>
      <w:r w:rsidRPr="00D0752A">
        <w:rPr>
          <w:rFonts w:ascii="Times New Roman" w:hAnsi="Times New Roman"/>
          <w:sz w:val="28"/>
          <w:szCs w:val="28"/>
        </w:rPr>
        <w:t>хранения в течение сроков, установленных законодательством об архивном деле в Российской Федерации.</w:t>
      </w:r>
    </w:p>
    <w:p w14:paraId="05670B30" w14:textId="77777777" w:rsidR="00D0752A" w:rsidRPr="00D0752A" w:rsidRDefault="00D0752A" w:rsidP="00FD40C6">
      <w:pPr>
        <w:spacing w:after="0" w:line="240" w:lineRule="auto"/>
        <w:ind w:left="5954"/>
        <w:rPr>
          <w:rFonts w:ascii="Times New Roman" w:hAnsi="Times New Roman"/>
          <w:sz w:val="28"/>
          <w:szCs w:val="28"/>
        </w:rPr>
      </w:pPr>
      <w:r w:rsidRPr="00D0752A">
        <w:rPr>
          <w:rFonts w:ascii="Times New Roman" w:hAnsi="Times New Roman"/>
          <w:sz w:val="28"/>
          <w:szCs w:val="28"/>
        </w:rPr>
        <w:br w:type="page"/>
      </w:r>
      <w:r w:rsidRPr="00D0752A">
        <w:rPr>
          <w:rFonts w:ascii="Times New Roman" w:hAnsi="Times New Roman"/>
          <w:sz w:val="28"/>
          <w:szCs w:val="28"/>
        </w:rPr>
        <w:lastRenderedPageBreak/>
        <w:t>Приложение 1</w:t>
      </w:r>
    </w:p>
    <w:p w14:paraId="5D24D873" w14:textId="19746624" w:rsidR="00D0752A" w:rsidRPr="00D0752A" w:rsidRDefault="00D0752A" w:rsidP="00FD40C6">
      <w:pPr>
        <w:spacing w:after="0" w:line="240" w:lineRule="auto"/>
        <w:ind w:left="5954"/>
        <w:jc w:val="both"/>
        <w:rPr>
          <w:rFonts w:ascii="Times New Roman" w:hAnsi="Times New Roman"/>
          <w:sz w:val="28"/>
          <w:szCs w:val="28"/>
        </w:rPr>
      </w:pPr>
      <w:r w:rsidRPr="00D0752A">
        <w:rPr>
          <w:rFonts w:ascii="Times New Roman" w:hAnsi="Times New Roman"/>
          <w:sz w:val="28"/>
          <w:szCs w:val="28"/>
        </w:rPr>
        <w:t xml:space="preserve">к Порядку организации и проведения публичных слушаний </w:t>
      </w:r>
      <w:r w:rsidR="00C12FAF" w:rsidRPr="00C12FAF">
        <w:rPr>
          <w:rFonts w:ascii="Times New Roman" w:hAnsi="Times New Roman"/>
          <w:sz w:val="28"/>
          <w:szCs w:val="28"/>
        </w:rPr>
        <w:t>во внутригородском муниципальном образовании - муниципальном округе Соколиная гора в городе Москве</w:t>
      </w:r>
    </w:p>
    <w:p w14:paraId="69909B1F" w14:textId="77777777" w:rsidR="00D0752A" w:rsidRPr="00D0752A" w:rsidRDefault="00D0752A" w:rsidP="00FD40C6">
      <w:pPr>
        <w:spacing w:after="0" w:line="240" w:lineRule="auto"/>
        <w:ind w:left="5954"/>
        <w:rPr>
          <w:rFonts w:ascii="Times New Roman" w:hAnsi="Times New Roman"/>
          <w:sz w:val="28"/>
          <w:szCs w:val="28"/>
        </w:rPr>
      </w:pPr>
    </w:p>
    <w:p w14:paraId="6B9BD8BD" w14:textId="77777777" w:rsidR="00D0752A" w:rsidRPr="00D0752A" w:rsidRDefault="00D0752A" w:rsidP="00FD40C6">
      <w:pPr>
        <w:spacing w:after="0" w:line="240" w:lineRule="auto"/>
        <w:ind w:left="5954"/>
        <w:rPr>
          <w:rFonts w:ascii="Times New Roman" w:hAnsi="Times New Roman"/>
          <w:sz w:val="28"/>
          <w:szCs w:val="28"/>
        </w:rPr>
      </w:pPr>
      <w:r w:rsidRPr="00D0752A">
        <w:rPr>
          <w:rFonts w:ascii="Times New Roman" w:hAnsi="Times New Roman"/>
          <w:sz w:val="28"/>
          <w:szCs w:val="28"/>
        </w:rPr>
        <w:t>Форма</w:t>
      </w:r>
    </w:p>
    <w:p w14:paraId="54D6BAC0" w14:textId="77777777" w:rsidR="00D0752A" w:rsidRPr="00D0752A" w:rsidRDefault="00D0752A" w:rsidP="00D0752A">
      <w:pPr>
        <w:spacing w:after="0" w:line="240" w:lineRule="auto"/>
        <w:rPr>
          <w:rFonts w:ascii="Times New Roman" w:hAnsi="Times New Roman"/>
          <w:sz w:val="28"/>
          <w:szCs w:val="28"/>
        </w:rPr>
      </w:pPr>
    </w:p>
    <w:p w14:paraId="4CC74DC3" w14:textId="77777777" w:rsidR="00D0752A" w:rsidRPr="00D0752A" w:rsidRDefault="00D0752A" w:rsidP="00D0752A">
      <w:pPr>
        <w:spacing w:after="0" w:line="240" w:lineRule="auto"/>
        <w:rPr>
          <w:rFonts w:ascii="Times New Roman" w:hAnsi="Times New Roman"/>
          <w:sz w:val="28"/>
          <w:szCs w:val="28"/>
        </w:rPr>
      </w:pPr>
    </w:p>
    <w:p w14:paraId="14FF0EE7"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ЛИСТ</w:t>
      </w:r>
      <w:r w:rsidRPr="00D0752A">
        <w:rPr>
          <w:rFonts w:ascii="Times New Roman" w:hAnsi="Times New Roman"/>
          <w:b/>
          <w:bCs/>
          <w:sz w:val="28"/>
          <w:szCs w:val="28"/>
        </w:rPr>
        <w:br/>
        <w:t>записи замечаний и предложений</w:t>
      </w:r>
    </w:p>
    <w:p w14:paraId="17EB7E53"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по вынесенному на публичные слушания</w:t>
      </w:r>
    </w:p>
    <w:p w14:paraId="4059F7CA"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проекту _____________________________</w:t>
      </w:r>
    </w:p>
    <w:p w14:paraId="5683DEB7"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«О _________________________________»</w:t>
      </w:r>
    </w:p>
    <w:p w14:paraId="1C04069F" w14:textId="77777777" w:rsidR="00D0752A" w:rsidRPr="00D0752A" w:rsidRDefault="00D0752A" w:rsidP="00D0752A">
      <w:pPr>
        <w:spacing w:after="0" w:line="240" w:lineRule="auto"/>
        <w:rPr>
          <w:rFonts w:ascii="Times New Roman" w:hAnsi="Times New Roman"/>
          <w:sz w:val="24"/>
          <w:szCs w:val="24"/>
        </w:rPr>
      </w:pPr>
    </w:p>
    <w:p w14:paraId="617ECA11" w14:textId="77777777" w:rsidR="00D0752A" w:rsidRPr="00D0752A" w:rsidRDefault="00D0752A" w:rsidP="00D0752A">
      <w:pPr>
        <w:spacing w:after="0" w:line="240" w:lineRule="auto"/>
        <w:rPr>
          <w:rFonts w:ascii="Times New Roman" w:hAnsi="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17"/>
        <w:gridCol w:w="2835"/>
        <w:gridCol w:w="3544"/>
        <w:gridCol w:w="248"/>
      </w:tblGrid>
      <w:tr w:rsidR="00D0752A" w:rsidRPr="00D0752A" w14:paraId="0D64862A" w14:textId="77777777" w:rsidTr="00D0752A">
        <w:tc>
          <w:tcPr>
            <w:tcW w:w="9889" w:type="dxa"/>
            <w:gridSpan w:val="4"/>
          </w:tcPr>
          <w:p w14:paraId="581AD2E1" w14:textId="5132D36B" w:rsidR="00D0752A" w:rsidRPr="00D0752A" w:rsidRDefault="00D0752A" w:rsidP="00D0752A">
            <w:pPr>
              <w:spacing w:after="0" w:line="240" w:lineRule="auto"/>
              <w:ind w:left="-113"/>
              <w:jc w:val="both"/>
              <w:rPr>
                <w:sz w:val="2"/>
                <w:szCs w:val="2"/>
              </w:rPr>
            </w:pPr>
            <w:r w:rsidRPr="00D0752A">
              <w:rPr>
                <w:sz w:val="28"/>
                <w:szCs w:val="28"/>
              </w:rPr>
              <w:t>Сведения о жителе (жителях)</w:t>
            </w:r>
            <w:r w:rsidR="00C12FAF">
              <w:rPr>
                <w:sz w:val="28"/>
                <w:szCs w:val="28"/>
              </w:rPr>
              <w:t>внутригородского муниципального образования -</w:t>
            </w:r>
            <w:r w:rsidRPr="00D0752A">
              <w:rPr>
                <w:sz w:val="28"/>
                <w:szCs w:val="28"/>
              </w:rPr>
              <w:t xml:space="preserve"> </w:t>
            </w:r>
            <w:r w:rsidRPr="00D0752A">
              <w:rPr>
                <w:bCs/>
                <w:sz w:val="28"/>
                <w:szCs w:val="28"/>
              </w:rPr>
              <w:t>муниципального округа</w:t>
            </w:r>
            <w:r w:rsidR="00395AD9">
              <w:rPr>
                <w:bCs/>
                <w:sz w:val="28"/>
                <w:szCs w:val="28"/>
              </w:rPr>
              <w:t xml:space="preserve"> </w:t>
            </w:r>
            <w:r w:rsidRPr="00D0752A">
              <w:rPr>
                <w:bCs/>
                <w:iCs/>
                <w:sz w:val="28"/>
                <w:szCs w:val="28"/>
              </w:rPr>
              <w:t>Соколиная гора</w:t>
            </w:r>
            <w:r w:rsidR="00C12FAF">
              <w:rPr>
                <w:bCs/>
                <w:iCs/>
                <w:sz w:val="28"/>
                <w:szCs w:val="28"/>
              </w:rPr>
              <w:t xml:space="preserve"> в городе Москве</w:t>
            </w:r>
            <w:r w:rsidRPr="00D0752A">
              <w:rPr>
                <w:sz w:val="28"/>
                <w:szCs w:val="28"/>
                <w:vertAlign w:val="superscript"/>
              </w:rPr>
              <w:footnoteReference w:id="1"/>
            </w:r>
            <w:r w:rsidRPr="00D0752A">
              <w:rPr>
                <w:sz w:val="28"/>
                <w:szCs w:val="28"/>
              </w:rPr>
              <w:t xml:space="preserve">: </w:t>
            </w:r>
          </w:p>
        </w:tc>
        <w:tc>
          <w:tcPr>
            <w:tcW w:w="248" w:type="dxa"/>
            <w:vAlign w:val="bottom"/>
          </w:tcPr>
          <w:p w14:paraId="1818E060" w14:textId="77777777" w:rsidR="00D0752A" w:rsidRPr="00D0752A" w:rsidRDefault="00D0752A" w:rsidP="00D0752A">
            <w:pPr>
              <w:spacing w:after="0" w:line="240" w:lineRule="auto"/>
              <w:ind w:left="-57"/>
              <w:rPr>
                <w:sz w:val="28"/>
                <w:szCs w:val="28"/>
              </w:rPr>
            </w:pPr>
          </w:p>
        </w:tc>
      </w:tr>
      <w:tr w:rsidR="00D0752A" w:rsidRPr="00D0752A" w14:paraId="59C8A71B" w14:textId="77777777" w:rsidTr="00D0752A">
        <w:tc>
          <w:tcPr>
            <w:tcW w:w="6345" w:type="dxa"/>
            <w:gridSpan w:val="3"/>
          </w:tcPr>
          <w:p w14:paraId="647BB114" w14:textId="77777777" w:rsidR="00D0752A" w:rsidRPr="00D0752A" w:rsidRDefault="00D0752A" w:rsidP="00D0752A">
            <w:pPr>
              <w:spacing w:before="60" w:after="0" w:line="240" w:lineRule="auto"/>
              <w:ind w:left="-113" w:right="-108"/>
              <w:rPr>
                <w:sz w:val="28"/>
                <w:szCs w:val="28"/>
              </w:rPr>
            </w:pPr>
            <w:r w:rsidRPr="00D0752A">
              <w:rPr>
                <w:sz w:val="28"/>
                <w:szCs w:val="28"/>
              </w:rPr>
              <w:t>фамилия, имя, отчество (последнее – при наличии):</w:t>
            </w:r>
          </w:p>
        </w:tc>
        <w:tc>
          <w:tcPr>
            <w:tcW w:w="3544" w:type="dxa"/>
            <w:tcBorders>
              <w:bottom w:val="single" w:sz="4" w:space="0" w:color="auto"/>
            </w:tcBorders>
          </w:tcPr>
          <w:p w14:paraId="78453277" w14:textId="77777777" w:rsidR="00D0752A" w:rsidRPr="00D0752A" w:rsidRDefault="00D0752A" w:rsidP="00D0752A">
            <w:pPr>
              <w:spacing w:before="60" w:after="0" w:line="240" w:lineRule="auto"/>
              <w:rPr>
                <w:sz w:val="28"/>
                <w:szCs w:val="28"/>
              </w:rPr>
            </w:pPr>
          </w:p>
        </w:tc>
        <w:tc>
          <w:tcPr>
            <w:tcW w:w="248" w:type="dxa"/>
            <w:vAlign w:val="bottom"/>
          </w:tcPr>
          <w:p w14:paraId="11ADF625" w14:textId="77777777" w:rsidR="00D0752A" w:rsidRPr="00D0752A" w:rsidRDefault="00D0752A" w:rsidP="00D0752A">
            <w:pPr>
              <w:spacing w:before="60" w:after="0" w:line="240" w:lineRule="auto"/>
              <w:ind w:left="-57"/>
              <w:rPr>
                <w:sz w:val="28"/>
                <w:szCs w:val="28"/>
              </w:rPr>
            </w:pPr>
          </w:p>
        </w:tc>
      </w:tr>
      <w:tr w:rsidR="00D0752A" w:rsidRPr="00D0752A" w14:paraId="6BEB7FC4" w14:textId="77777777" w:rsidTr="00D0752A">
        <w:tc>
          <w:tcPr>
            <w:tcW w:w="9889" w:type="dxa"/>
            <w:gridSpan w:val="4"/>
            <w:tcBorders>
              <w:bottom w:val="single" w:sz="4" w:space="0" w:color="auto"/>
            </w:tcBorders>
          </w:tcPr>
          <w:p w14:paraId="01BFA375" w14:textId="77777777" w:rsidR="00D0752A" w:rsidRPr="00D0752A" w:rsidRDefault="00D0752A" w:rsidP="00D0752A">
            <w:pPr>
              <w:spacing w:before="60" w:after="0" w:line="240" w:lineRule="auto"/>
              <w:rPr>
                <w:sz w:val="28"/>
                <w:szCs w:val="28"/>
              </w:rPr>
            </w:pPr>
          </w:p>
        </w:tc>
        <w:tc>
          <w:tcPr>
            <w:tcW w:w="248" w:type="dxa"/>
            <w:vAlign w:val="bottom"/>
          </w:tcPr>
          <w:p w14:paraId="2FEE8184" w14:textId="77777777" w:rsidR="00D0752A" w:rsidRPr="00D0752A" w:rsidRDefault="00D0752A" w:rsidP="00D0752A">
            <w:pPr>
              <w:spacing w:before="60" w:after="0" w:line="240" w:lineRule="auto"/>
              <w:ind w:left="-57"/>
              <w:rPr>
                <w:sz w:val="28"/>
                <w:szCs w:val="28"/>
              </w:rPr>
            </w:pPr>
            <w:r w:rsidRPr="00D0752A">
              <w:rPr>
                <w:sz w:val="28"/>
                <w:szCs w:val="28"/>
              </w:rPr>
              <w:t>,</w:t>
            </w:r>
          </w:p>
        </w:tc>
      </w:tr>
      <w:tr w:rsidR="00D0752A" w:rsidRPr="00D0752A" w14:paraId="69B67141" w14:textId="77777777" w:rsidTr="00D0752A">
        <w:tc>
          <w:tcPr>
            <w:tcW w:w="2093" w:type="dxa"/>
            <w:tcBorders>
              <w:top w:val="single" w:sz="4" w:space="0" w:color="auto"/>
            </w:tcBorders>
          </w:tcPr>
          <w:p w14:paraId="449178BD" w14:textId="77777777" w:rsidR="00D0752A" w:rsidRPr="00D0752A" w:rsidRDefault="00D0752A" w:rsidP="00D0752A">
            <w:pPr>
              <w:spacing w:before="60" w:after="0" w:line="240" w:lineRule="auto"/>
              <w:ind w:left="-113" w:right="-108"/>
              <w:rPr>
                <w:sz w:val="28"/>
                <w:szCs w:val="28"/>
              </w:rPr>
            </w:pPr>
            <w:r w:rsidRPr="00D0752A">
              <w:rPr>
                <w:sz w:val="28"/>
                <w:szCs w:val="28"/>
              </w:rPr>
              <w:t>дата рождения:</w:t>
            </w:r>
          </w:p>
        </w:tc>
        <w:tc>
          <w:tcPr>
            <w:tcW w:w="7796" w:type="dxa"/>
            <w:gridSpan w:val="3"/>
            <w:tcBorders>
              <w:top w:val="single" w:sz="4" w:space="0" w:color="auto"/>
              <w:bottom w:val="single" w:sz="4" w:space="0" w:color="auto"/>
            </w:tcBorders>
          </w:tcPr>
          <w:p w14:paraId="1BD1D24A" w14:textId="77777777" w:rsidR="00D0752A" w:rsidRPr="00D0752A" w:rsidRDefault="00D0752A" w:rsidP="00D0752A">
            <w:pPr>
              <w:spacing w:before="60" w:after="0" w:line="240" w:lineRule="auto"/>
              <w:rPr>
                <w:sz w:val="28"/>
                <w:szCs w:val="28"/>
              </w:rPr>
            </w:pPr>
          </w:p>
        </w:tc>
        <w:tc>
          <w:tcPr>
            <w:tcW w:w="248" w:type="dxa"/>
            <w:vAlign w:val="bottom"/>
          </w:tcPr>
          <w:p w14:paraId="5B7D1C60" w14:textId="77777777" w:rsidR="00D0752A" w:rsidRPr="00D0752A" w:rsidRDefault="00D0752A" w:rsidP="00D0752A">
            <w:pPr>
              <w:spacing w:before="60" w:after="0" w:line="240" w:lineRule="auto"/>
              <w:ind w:left="-57"/>
              <w:rPr>
                <w:sz w:val="28"/>
                <w:szCs w:val="28"/>
              </w:rPr>
            </w:pPr>
            <w:r w:rsidRPr="00D0752A">
              <w:rPr>
                <w:sz w:val="28"/>
                <w:szCs w:val="28"/>
              </w:rPr>
              <w:t>,</w:t>
            </w:r>
          </w:p>
        </w:tc>
      </w:tr>
      <w:tr w:rsidR="00D0752A" w:rsidRPr="00D0752A" w14:paraId="6061552A" w14:textId="77777777" w:rsidTr="00D0752A">
        <w:tc>
          <w:tcPr>
            <w:tcW w:w="6345" w:type="dxa"/>
            <w:gridSpan w:val="3"/>
          </w:tcPr>
          <w:p w14:paraId="1723B769" w14:textId="77777777" w:rsidR="00D0752A" w:rsidRPr="00D0752A" w:rsidRDefault="00D0752A" w:rsidP="00D0752A">
            <w:pPr>
              <w:spacing w:before="60" w:after="0" w:line="240" w:lineRule="auto"/>
              <w:ind w:left="-113" w:right="-108"/>
              <w:rPr>
                <w:sz w:val="28"/>
                <w:szCs w:val="28"/>
              </w:rPr>
            </w:pPr>
            <w:r w:rsidRPr="00D0752A">
              <w:rPr>
                <w:sz w:val="28"/>
                <w:szCs w:val="28"/>
              </w:rPr>
              <w:t>место жительства (без указания номера квартиры):</w:t>
            </w:r>
          </w:p>
        </w:tc>
        <w:tc>
          <w:tcPr>
            <w:tcW w:w="3544" w:type="dxa"/>
            <w:tcBorders>
              <w:bottom w:val="single" w:sz="4" w:space="0" w:color="auto"/>
            </w:tcBorders>
          </w:tcPr>
          <w:p w14:paraId="50400718" w14:textId="77777777" w:rsidR="00D0752A" w:rsidRPr="00D0752A" w:rsidRDefault="00D0752A" w:rsidP="00D0752A">
            <w:pPr>
              <w:spacing w:before="60" w:after="0" w:line="240" w:lineRule="auto"/>
              <w:rPr>
                <w:sz w:val="28"/>
                <w:szCs w:val="28"/>
              </w:rPr>
            </w:pPr>
          </w:p>
        </w:tc>
        <w:tc>
          <w:tcPr>
            <w:tcW w:w="248" w:type="dxa"/>
            <w:vAlign w:val="bottom"/>
          </w:tcPr>
          <w:p w14:paraId="435CF64A" w14:textId="77777777" w:rsidR="00D0752A" w:rsidRPr="00D0752A" w:rsidRDefault="00D0752A" w:rsidP="00D0752A">
            <w:pPr>
              <w:spacing w:before="60" w:after="0" w:line="240" w:lineRule="auto"/>
              <w:ind w:left="-57"/>
              <w:rPr>
                <w:sz w:val="28"/>
                <w:szCs w:val="28"/>
              </w:rPr>
            </w:pPr>
          </w:p>
        </w:tc>
      </w:tr>
      <w:tr w:rsidR="00D0752A" w:rsidRPr="00D0752A" w14:paraId="67B23EA6" w14:textId="77777777" w:rsidTr="00D0752A">
        <w:tc>
          <w:tcPr>
            <w:tcW w:w="9889" w:type="dxa"/>
            <w:gridSpan w:val="4"/>
            <w:tcBorders>
              <w:bottom w:val="single" w:sz="4" w:space="0" w:color="auto"/>
            </w:tcBorders>
          </w:tcPr>
          <w:p w14:paraId="110D15C3" w14:textId="77777777" w:rsidR="00D0752A" w:rsidRPr="00D0752A" w:rsidRDefault="00D0752A" w:rsidP="00D0752A">
            <w:pPr>
              <w:spacing w:before="60" w:after="0" w:line="240" w:lineRule="auto"/>
              <w:rPr>
                <w:sz w:val="28"/>
                <w:szCs w:val="28"/>
              </w:rPr>
            </w:pPr>
          </w:p>
        </w:tc>
        <w:tc>
          <w:tcPr>
            <w:tcW w:w="248" w:type="dxa"/>
            <w:vAlign w:val="bottom"/>
          </w:tcPr>
          <w:p w14:paraId="3E0883BA" w14:textId="77777777" w:rsidR="00D0752A" w:rsidRPr="00D0752A" w:rsidRDefault="00D0752A" w:rsidP="00D0752A">
            <w:pPr>
              <w:spacing w:before="60" w:after="0" w:line="240" w:lineRule="auto"/>
              <w:ind w:left="-57"/>
              <w:rPr>
                <w:sz w:val="28"/>
                <w:szCs w:val="28"/>
              </w:rPr>
            </w:pPr>
            <w:r w:rsidRPr="00D0752A">
              <w:rPr>
                <w:sz w:val="28"/>
                <w:szCs w:val="28"/>
              </w:rPr>
              <w:t>,</w:t>
            </w:r>
          </w:p>
        </w:tc>
      </w:tr>
      <w:tr w:rsidR="00D0752A" w:rsidRPr="00D0752A" w14:paraId="505F9598" w14:textId="77777777" w:rsidTr="00D0752A">
        <w:tc>
          <w:tcPr>
            <w:tcW w:w="9889" w:type="dxa"/>
            <w:gridSpan w:val="4"/>
          </w:tcPr>
          <w:p w14:paraId="3C1A5C78" w14:textId="77777777" w:rsidR="00D0752A" w:rsidRPr="00D0752A" w:rsidRDefault="00D0752A" w:rsidP="00D0752A">
            <w:pPr>
              <w:spacing w:before="60" w:after="0" w:line="240" w:lineRule="auto"/>
              <w:ind w:left="-113" w:right="-108"/>
              <w:rPr>
                <w:sz w:val="28"/>
                <w:szCs w:val="28"/>
              </w:rPr>
            </w:pPr>
            <w:r w:rsidRPr="00D0752A">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5A5A2C3A" w14:textId="77777777" w:rsidR="00D0752A" w:rsidRPr="00D0752A" w:rsidRDefault="00D0752A" w:rsidP="00D0752A">
            <w:pPr>
              <w:spacing w:before="60" w:after="0" w:line="240" w:lineRule="auto"/>
              <w:ind w:left="-57"/>
              <w:rPr>
                <w:sz w:val="28"/>
                <w:szCs w:val="28"/>
              </w:rPr>
            </w:pPr>
          </w:p>
        </w:tc>
      </w:tr>
      <w:tr w:rsidR="00D0752A" w:rsidRPr="00D0752A" w14:paraId="2DE94DF8" w14:textId="77777777" w:rsidTr="00D0752A">
        <w:tc>
          <w:tcPr>
            <w:tcW w:w="9889" w:type="dxa"/>
            <w:gridSpan w:val="4"/>
            <w:tcBorders>
              <w:bottom w:val="single" w:sz="4" w:space="0" w:color="auto"/>
            </w:tcBorders>
          </w:tcPr>
          <w:p w14:paraId="7DFAD0F7" w14:textId="77777777" w:rsidR="00D0752A" w:rsidRPr="00D0752A" w:rsidRDefault="00D0752A" w:rsidP="00D0752A">
            <w:pPr>
              <w:spacing w:before="60" w:after="0" w:line="240" w:lineRule="auto"/>
              <w:rPr>
                <w:sz w:val="28"/>
                <w:szCs w:val="28"/>
              </w:rPr>
            </w:pPr>
          </w:p>
        </w:tc>
        <w:tc>
          <w:tcPr>
            <w:tcW w:w="248" w:type="dxa"/>
            <w:vAlign w:val="bottom"/>
          </w:tcPr>
          <w:p w14:paraId="1A2F9163" w14:textId="77777777" w:rsidR="00D0752A" w:rsidRPr="00D0752A" w:rsidRDefault="00D0752A" w:rsidP="00D0752A">
            <w:pPr>
              <w:spacing w:before="60" w:after="0" w:line="240" w:lineRule="auto"/>
              <w:ind w:left="-57"/>
              <w:rPr>
                <w:sz w:val="28"/>
                <w:szCs w:val="28"/>
              </w:rPr>
            </w:pPr>
          </w:p>
        </w:tc>
      </w:tr>
      <w:tr w:rsidR="00D0752A" w:rsidRPr="00D0752A" w14:paraId="2500F37A" w14:textId="77777777" w:rsidTr="00D0752A">
        <w:tc>
          <w:tcPr>
            <w:tcW w:w="9889" w:type="dxa"/>
            <w:gridSpan w:val="4"/>
            <w:tcBorders>
              <w:top w:val="single" w:sz="4" w:space="0" w:color="auto"/>
              <w:bottom w:val="single" w:sz="4" w:space="0" w:color="auto"/>
            </w:tcBorders>
          </w:tcPr>
          <w:p w14:paraId="6A60F61D" w14:textId="77777777" w:rsidR="00D0752A" w:rsidRPr="00D0752A" w:rsidRDefault="00D0752A" w:rsidP="00D0752A">
            <w:pPr>
              <w:spacing w:before="60" w:after="0" w:line="240" w:lineRule="auto"/>
              <w:rPr>
                <w:sz w:val="28"/>
                <w:szCs w:val="28"/>
              </w:rPr>
            </w:pPr>
          </w:p>
        </w:tc>
        <w:tc>
          <w:tcPr>
            <w:tcW w:w="248" w:type="dxa"/>
            <w:vAlign w:val="bottom"/>
          </w:tcPr>
          <w:p w14:paraId="24CE9A44" w14:textId="77777777" w:rsidR="00D0752A" w:rsidRPr="00D0752A" w:rsidRDefault="00D0752A" w:rsidP="00D0752A">
            <w:pPr>
              <w:spacing w:before="60" w:after="0" w:line="240" w:lineRule="auto"/>
              <w:ind w:left="-57"/>
              <w:rPr>
                <w:sz w:val="28"/>
                <w:szCs w:val="28"/>
              </w:rPr>
            </w:pPr>
            <w:r w:rsidRPr="00D0752A">
              <w:rPr>
                <w:sz w:val="28"/>
                <w:szCs w:val="28"/>
              </w:rPr>
              <w:t>,</w:t>
            </w:r>
          </w:p>
        </w:tc>
      </w:tr>
      <w:tr w:rsidR="00D0752A" w:rsidRPr="00D0752A" w14:paraId="78989D87" w14:textId="77777777" w:rsidTr="00D0752A">
        <w:tc>
          <w:tcPr>
            <w:tcW w:w="3510" w:type="dxa"/>
            <w:gridSpan w:val="2"/>
            <w:tcBorders>
              <w:top w:val="single" w:sz="4" w:space="0" w:color="auto"/>
            </w:tcBorders>
          </w:tcPr>
          <w:p w14:paraId="308961D1" w14:textId="77777777" w:rsidR="00D0752A" w:rsidRPr="00D0752A" w:rsidRDefault="00D0752A" w:rsidP="00D0752A">
            <w:pPr>
              <w:spacing w:before="60" w:after="0" w:line="240" w:lineRule="auto"/>
              <w:ind w:left="-113" w:right="-108"/>
              <w:rPr>
                <w:sz w:val="28"/>
                <w:szCs w:val="28"/>
              </w:rPr>
            </w:pPr>
            <w:r w:rsidRPr="00D0752A">
              <w:rPr>
                <w:sz w:val="28"/>
                <w:szCs w:val="28"/>
              </w:rPr>
              <w:t>адрес электронной почты</w:t>
            </w:r>
            <w:r w:rsidRPr="00D0752A">
              <w:rPr>
                <w:sz w:val="28"/>
                <w:szCs w:val="28"/>
                <w:vertAlign w:val="superscript"/>
              </w:rPr>
              <w:footnoteReference w:id="2"/>
            </w:r>
            <w:r w:rsidRPr="00D0752A">
              <w:rPr>
                <w:sz w:val="28"/>
                <w:szCs w:val="28"/>
              </w:rPr>
              <w:t>:</w:t>
            </w:r>
          </w:p>
        </w:tc>
        <w:tc>
          <w:tcPr>
            <w:tcW w:w="6379" w:type="dxa"/>
            <w:gridSpan w:val="2"/>
            <w:tcBorders>
              <w:top w:val="single" w:sz="4" w:space="0" w:color="auto"/>
              <w:left w:val="nil"/>
              <w:bottom w:val="single" w:sz="4" w:space="0" w:color="auto"/>
            </w:tcBorders>
          </w:tcPr>
          <w:p w14:paraId="217A683E" w14:textId="77777777" w:rsidR="00D0752A" w:rsidRPr="00D0752A" w:rsidRDefault="00D0752A" w:rsidP="00D0752A">
            <w:pPr>
              <w:spacing w:before="60" w:after="0" w:line="240" w:lineRule="auto"/>
              <w:rPr>
                <w:sz w:val="28"/>
                <w:szCs w:val="28"/>
              </w:rPr>
            </w:pPr>
          </w:p>
        </w:tc>
        <w:tc>
          <w:tcPr>
            <w:tcW w:w="248" w:type="dxa"/>
            <w:tcBorders>
              <w:left w:val="nil"/>
            </w:tcBorders>
            <w:vAlign w:val="bottom"/>
          </w:tcPr>
          <w:p w14:paraId="6FFDD9C7" w14:textId="77777777" w:rsidR="00D0752A" w:rsidRPr="00D0752A" w:rsidRDefault="00D0752A" w:rsidP="00D0752A">
            <w:pPr>
              <w:spacing w:before="60" w:after="0" w:line="240" w:lineRule="auto"/>
              <w:ind w:left="-57"/>
              <w:rPr>
                <w:sz w:val="28"/>
                <w:szCs w:val="28"/>
              </w:rPr>
            </w:pPr>
            <w:r w:rsidRPr="00D0752A">
              <w:rPr>
                <w:sz w:val="28"/>
                <w:szCs w:val="28"/>
              </w:rPr>
              <w:t>.</w:t>
            </w:r>
          </w:p>
        </w:tc>
      </w:tr>
    </w:tbl>
    <w:p w14:paraId="11E03629" w14:textId="77777777" w:rsidR="00D0752A" w:rsidRPr="00D0752A" w:rsidRDefault="00D0752A" w:rsidP="00D0752A">
      <w:pPr>
        <w:spacing w:after="0" w:line="240" w:lineRule="auto"/>
        <w:rPr>
          <w:rFonts w:ascii="Times New Roman" w:hAnsi="Times New Roman"/>
          <w:sz w:val="28"/>
          <w:szCs w:val="28"/>
        </w:rPr>
      </w:pPr>
    </w:p>
    <w:p w14:paraId="618A8EF2" w14:textId="77777777" w:rsidR="00D0752A" w:rsidRPr="00D0752A" w:rsidRDefault="00D0752A" w:rsidP="00D0752A">
      <w:pPr>
        <w:spacing w:after="60" w:line="240" w:lineRule="auto"/>
        <w:rPr>
          <w:rFonts w:ascii="Times New Roman" w:hAnsi="Times New Roman"/>
          <w:sz w:val="28"/>
          <w:szCs w:val="28"/>
        </w:rPr>
      </w:pPr>
      <w:r w:rsidRPr="00D0752A">
        <w:rPr>
          <w:rFonts w:ascii="Times New Roman" w:hAnsi="Times New Roman"/>
          <w:sz w:val="28"/>
          <w:szCs w:val="28"/>
        </w:rPr>
        <w:t>Предложения по проекту муниципального правового акта (при наличии):</w:t>
      </w:r>
    </w:p>
    <w:p w14:paraId="1B9AC1C4" w14:textId="66F12081" w:rsidR="00D0752A" w:rsidRPr="00D0752A" w:rsidRDefault="00D0752A" w:rsidP="00D0752A">
      <w:pPr>
        <w:spacing w:after="0" w:line="240" w:lineRule="auto"/>
        <w:jc w:val="both"/>
        <w:rPr>
          <w:rFonts w:ascii="Times New Roman" w:hAnsi="Times New Roman"/>
          <w:bCs/>
          <w:i/>
          <w:iCs/>
          <w:sz w:val="28"/>
          <w:szCs w:val="28"/>
        </w:rPr>
      </w:pPr>
      <w:r w:rsidRPr="00D0752A">
        <w:rPr>
          <w:rFonts w:ascii="Times New Roman" w:hAnsi="Times New Roman"/>
          <w:sz w:val="28"/>
          <w:szCs w:val="28"/>
        </w:rPr>
        <w:t xml:space="preserve">рекомендовать _________________________ </w:t>
      </w:r>
      <w:r w:rsidR="00C12FAF">
        <w:rPr>
          <w:rFonts w:ascii="Times New Roman" w:hAnsi="Times New Roman"/>
          <w:sz w:val="28"/>
          <w:szCs w:val="28"/>
        </w:rPr>
        <w:t xml:space="preserve">внутригородского муниципального образования - </w:t>
      </w:r>
      <w:r w:rsidRPr="00D0752A">
        <w:rPr>
          <w:rFonts w:ascii="Times New Roman" w:hAnsi="Times New Roman"/>
          <w:bCs/>
          <w:sz w:val="28"/>
          <w:szCs w:val="28"/>
        </w:rPr>
        <w:t>муниципального округа</w:t>
      </w:r>
      <w:r w:rsidR="00395AD9">
        <w:rPr>
          <w:rFonts w:ascii="Times New Roman" w:hAnsi="Times New Roman"/>
          <w:bCs/>
          <w:sz w:val="28"/>
          <w:szCs w:val="28"/>
        </w:rPr>
        <w:t xml:space="preserve"> </w:t>
      </w:r>
      <w:r w:rsidRPr="00D0752A">
        <w:rPr>
          <w:rFonts w:ascii="Times New Roman" w:hAnsi="Times New Roman"/>
          <w:bCs/>
          <w:iCs/>
          <w:sz w:val="28"/>
          <w:szCs w:val="28"/>
        </w:rPr>
        <w:t>Соколиная гора</w:t>
      </w:r>
      <w:r w:rsidR="00C12FAF">
        <w:rPr>
          <w:rFonts w:ascii="Times New Roman" w:hAnsi="Times New Roman"/>
          <w:bCs/>
          <w:iCs/>
          <w:sz w:val="28"/>
          <w:szCs w:val="28"/>
        </w:rPr>
        <w:t xml:space="preserve"> в городе Москве</w:t>
      </w:r>
      <w:r w:rsidRPr="00D0752A">
        <w:rPr>
          <w:rFonts w:ascii="Times New Roman" w:hAnsi="Times New Roman"/>
          <w:bCs/>
          <w:iCs/>
          <w:sz w:val="28"/>
          <w:szCs w:val="28"/>
        </w:rPr>
        <w:t xml:space="preserve"> </w:t>
      </w:r>
      <w:r w:rsidRPr="00D0752A">
        <w:rPr>
          <w:rFonts w:ascii="Times New Roman" w:hAnsi="Times New Roman"/>
          <w:bCs/>
          <w:sz w:val="28"/>
          <w:szCs w:val="28"/>
        </w:rPr>
        <w:t>(отметить знаком «</w:t>
      </w:r>
      <w:r w:rsidRPr="00D0752A">
        <w:rPr>
          <w:rFonts w:ascii="Times New Roman" w:hAnsi="Times New Roman"/>
          <w:bCs/>
          <w:sz w:val="28"/>
          <w:szCs w:val="28"/>
          <w:lang w:val="en-US"/>
        </w:rPr>
        <w:t>V</w:t>
      </w:r>
      <w:r w:rsidRPr="00D0752A">
        <w:rPr>
          <w:rFonts w:ascii="Times New Roman" w:hAnsi="Times New Roman"/>
          <w:bCs/>
          <w:sz w:val="28"/>
          <w:szCs w:val="28"/>
        </w:rPr>
        <w:t>»):</w:t>
      </w:r>
    </w:p>
    <w:p w14:paraId="1B084C9B" w14:textId="77777777" w:rsidR="00D0752A" w:rsidRPr="00D0752A" w:rsidRDefault="00D0752A" w:rsidP="00D0752A">
      <w:pPr>
        <w:spacing w:after="0" w:line="240" w:lineRule="auto"/>
        <w:jc w:val="both"/>
        <w:rPr>
          <w:rFonts w:ascii="Times New Roman" w:hAnsi="Times New Roman"/>
          <w:bCs/>
          <w:sz w:val="28"/>
          <w:szCs w:val="28"/>
        </w:rPr>
      </w:pPr>
      <w:r w:rsidRPr="00D0752A">
        <w:rPr>
          <w:rFonts w:ascii="Times New Roman" w:hAnsi="Times New Roman"/>
          <w:bCs/>
          <w:sz w:val="44"/>
          <w:szCs w:val="44"/>
        </w:rPr>
        <w:lastRenderedPageBreak/>
        <w:t>□</w:t>
      </w:r>
      <w:r w:rsidRPr="00D0752A">
        <w:rPr>
          <w:rFonts w:ascii="Times New Roman" w:hAnsi="Times New Roman"/>
          <w:bCs/>
          <w:sz w:val="28"/>
          <w:szCs w:val="28"/>
        </w:rPr>
        <w:t xml:space="preserve"> принять муниципальный правовой акт в редакции проекта, вынесенного на обсуждение; </w:t>
      </w:r>
    </w:p>
    <w:p w14:paraId="286F85F7" w14:textId="77777777" w:rsidR="00D0752A" w:rsidRPr="00D0752A" w:rsidRDefault="00D0752A" w:rsidP="00D0752A">
      <w:pPr>
        <w:spacing w:after="0" w:line="240" w:lineRule="auto"/>
        <w:jc w:val="both"/>
        <w:rPr>
          <w:rFonts w:ascii="Times New Roman" w:hAnsi="Times New Roman"/>
          <w:sz w:val="28"/>
          <w:szCs w:val="28"/>
        </w:rPr>
      </w:pPr>
      <w:r w:rsidRPr="00D0752A">
        <w:rPr>
          <w:rFonts w:ascii="Times New Roman" w:hAnsi="Times New Roman"/>
          <w:bCs/>
          <w:sz w:val="44"/>
          <w:szCs w:val="44"/>
        </w:rPr>
        <w:t>□</w:t>
      </w:r>
      <w:r w:rsidRPr="00D0752A">
        <w:rPr>
          <w:rFonts w:ascii="Times New Roman" w:hAnsi="Times New Roman"/>
          <w:bCs/>
          <w:sz w:val="28"/>
          <w:szCs w:val="28"/>
        </w:rPr>
        <w:t> не принимать муниципальный правовой акт;</w:t>
      </w:r>
    </w:p>
    <w:p w14:paraId="59731C49" w14:textId="77777777" w:rsidR="00D0752A" w:rsidRPr="00D0752A" w:rsidRDefault="00D0752A" w:rsidP="00D0752A">
      <w:pPr>
        <w:spacing w:after="0" w:line="240" w:lineRule="auto"/>
        <w:jc w:val="both"/>
        <w:rPr>
          <w:rFonts w:ascii="Times New Roman" w:hAnsi="Times New Roman"/>
          <w:sz w:val="28"/>
          <w:szCs w:val="28"/>
        </w:rPr>
      </w:pPr>
      <w:r w:rsidRPr="00D0752A">
        <w:rPr>
          <w:rFonts w:ascii="Times New Roman" w:hAnsi="Times New Roman"/>
          <w:bCs/>
          <w:sz w:val="44"/>
          <w:szCs w:val="44"/>
        </w:rPr>
        <w:t>□</w:t>
      </w:r>
      <w:r w:rsidRPr="00D0752A">
        <w:rPr>
          <w:rFonts w:ascii="Times New Roman" w:hAnsi="Times New Roman"/>
          <w:sz w:val="28"/>
          <w:szCs w:val="28"/>
        </w:rPr>
        <w:t xml:space="preserve"> внести в проект </w:t>
      </w:r>
      <w:r w:rsidRPr="00D0752A">
        <w:rPr>
          <w:rFonts w:ascii="Times New Roman" w:hAnsi="Times New Roman"/>
          <w:bCs/>
          <w:sz w:val="28"/>
          <w:szCs w:val="28"/>
        </w:rPr>
        <w:t>муниципального правового акта</w:t>
      </w:r>
      <w:r w:rsidR="00395AD9">
        <w:rPr>
          <w:rFonts w:ascii="Times New Roman" w:hAnsi="Times New Roman"/>
          <w:bCs/>
          <w:sz w:val="28"/>
          <w:szCs w:val="28"/>
        </w:rPr>
        <w:t xml:space="preserve"> </w:t>
      </w:r>
      <w:r w:rsidRPr="00D0752A">
        <w:rPr>
          <w:rFonts w:ascii="Times New Roman" w:hAnsi="Times New Roman"/>
          <w:sz w:val="28"/>
          <w:szCs w:val="28"/>
        </w:rPr>
        <w:t>следующие поправки (изменения):</w:t>
      </w:r>
    </w:p>
    <w:p w14:paraId="30110845" w14:textId="77777777" w:rsidR="00D0752A" w:rsidRPr="00D0752A" w:rsidRDefault="00D0752A" w:rsidP="00D0752A">
      <w:pPr>
        <w:spacing w:after="0" w:line="240" w:lineRule="auto"/>
        <w:jc w:val="both"/>
        <w:rPr>
          <w:rFonts w:ascii="Times New Roman" w:hAnsi="Times New Roman"/>
          <w:sz w:val="20"/>
          <w:szCs w:val="20"/>
        </w:rPr>
      </w:pPr>
    </w:p>
    <w:tbl>
      <w:tblPr>
        <w:tblStyle w:val="12"/>
        <w:tblW w:w="10037" w:type="dxa"/>
        <w:jc w:val="center"/>
        <w:tblLook w:val="04A0" w:firstRow="1" w:lastRow="0" w:firstColumn="1" w:lastColumn="0" w:noHBand="0" w:noVBand="1"/>
      </w:tblPr>
      <w:tblGrid>
        <w:gridCol w:w="514"/>
        <w:gridCol w:w="2294"/>
        <w:gridCol w:w="2299"/>
        <w:gridCol w:w="3454"/>
        <w:gridCol w:w="1476"/>
      </w:tblGrid>
      <w:tr w:rsidR="00D0752A" w:rsidRPr="00D0752A" w14:paraId="618CEB3A" w14:textId="77777777" w:rsidTr="00D0752A">
        <w:trPr>
          <w:trHeight w:val="1265"/>
          <w:jc w:val="center"/>
        </w:trPr>
        <w:tc>
          <w:tcPr>
            <w:tcW w:w="513" w:type="dxa"/>
            <w:vAlign w:val="center"/>
          </w:tcPr>
          <w:p w14:paraId="1876FA30" w14:textId="77777777" w:rsidR="00D0752A" w:rsidRPr="00D0752A" w:rsidRDefault="00D0752A" w:rsidP="00D0752A">
            <w:pPr>
              <w:spacing w:after="0" w:line="240" w:lineRule="auto"/>
              <w:jc w:val="center"/>
            </w:pPr>
            <w:r w:rsidRPr="00D0752A">
              <w:t>№</w:t>
            </w:r>
            <w:r w:rsidRPr="00D0752A">
              <w:br/>
              <w:t>п/п</w:t>
            </w:r>
          </w:p>
        </w:tc>
        <w:tc>
          <w:tcPr>
            <w:tcW w:w="2381" w:type="dxa"/>
            <w:vAlign w:val="center"/>
          </w:tcPr>
          <w:p w14:paraId="2768C2FB" w14:textId="77777777" w:rsidR="00D0752A" w:rsidRPr="00D0752A" w:rsidRDefault="00D0752A" w:rsidP="00D0752A">
            <w:pPr>
              <w:spacing w:after="0" w:line="240" w:lineRule="auto"/>
              <w:jc w:val="center"/>
            </w:pPr>
            <w:r w:rsidRPr="00D0752A">
              <w:t xml:space="preserve">Указание </w:t>
            </w:r>
            <w:r w:rsidRPr="00D0752A">
              <w:br/>
              <w:t xml:space="preserve">на структурную единицу (абзац, подпункт, пункт, часть, статью) проекта </w:t>
            </w:r>
          </w:p>
        </w:tc>
        <w:tc>
          <w:tcPr>
            <w:tcW w:w="2381" w:type="dxa"/>
            <w:vAlign w:val="center"/>
          </w:tcPr>
          <w:p w14:paraId="790CCBDB" w14:textId="77777777" w:rsidR="00D0752A" w:rsidRPr="00D0752A" w:rsidRDefault="00D0752A" w:rsidP="00D0752A">
            <w:pPr>
              <w:spacing w:after="0" w:line="240" w:lineRule="auto"/>
              <w:jc w:val="center"/>
            </w:pPr>
            <w:r w:rsidRPr="00D0752A">
              <w:t xml:space="preserve">Предложения </w:t>
            </w:r>
            <w:r w:rsidRPr="00D0752A">
              <w:br/>
              <w:t>по проекту</w:t>
            </w:r>
          </w:p>
        </w:tc>
        <w:tc>
          <w:tcPr>
            <w:tcW w:w="3651" w:type="dxa"/>
            <w:vAlign w:val="center"/>
          </w:tcPr>
          <w:p w14:paraId="7AF584FE" w14:textId="77777777" w:rsidR="00D0752A" w:rsidRPr="00D0752A" w:rsidRDefault="00D0752A" w:rsidP="00D0752A">
            <w:pPr>
              <w:spacing w:after="0" w:line="240" w:lineRule="auto"/>
              <w:jc w:val="center"/>
            </w:pPr>
            <w:r w:rsidRPr="00D0752A">
              <w:t>Текст структурной единицы (абзаца, подпункта, пункта, части, статьи) проекта с учетом предложений</w:t>
            </w:r>
          </w:p>
          <w:p w14:paraId="37FC0EF7" w14:textId="77777777" w:rsidR="00D0752A" w:rsidRPr="00D0752A" w:rsidRDefault="00D0752A" w:rsidP="00D0752A">
            <w:pPr>
              <w:spacing w:after="0" w:line="240" w:lineRule="auto"/>
              <w:jc w:val="center"/>
            </w:pPr>
            <w:r w:rsidRPr="00D0752A">
              <w:t>(по возможности)</w:t>
            </w:r>
          </w:p>
        </w:tc>
        <w:tc>
          <w:tcPr>
            <w:tcW w:w="1111" w:type="dxa"/>
            <w:vAlign w:val="center"/>
          </w:tcPr>
          <w:p w14:paraId="5BD6FBF6" w14:textId="77777777" w:rsidR="00D0752A" w:rsidRPr="00D0752A" w:rsidRDefault="00D0752A" w:rsidP="00D0752A">
            <w:pPr>
              <w:spacing w:after="0" w:line="240" w:lineRule="auto"/>
              <w:jc w:val="center"/>
            </w:pPr>
            <w:r w:rsidRPr="00D0752A">
              <w:t>Обоснование предложений</w:t>
            </w:r>
          </w:p>
        </w:tc>
      </w:tr>
      <w:tr w:rsidR="00D0752A" w:rsidRPr="00D0752A" w14:paraId="3997DDC5" w14:textId="77777777" w:rsidTr="00D0752A">
        <w:trPr>
          <w:jc w:val="center"/>
        </w:trPr>
        <w:tc>
          <w:tcPr>
            <w:tcW w:w="513" w:type="dxa"/>
            <w:vAlign w:val="center"/>
          </w:tcPr>
          <w:p w14:paraId="7628E842" w14:textId="77777777" w:rsidR="00D0752A" w:rsidRPr="00D0752A" w:rsidRDefault="00D0752A" w:rsidP="00D0752A">
            <w:pPr>
              <w:spacing w:after="0" w:line="240" w:lineRule="auto"/>
              <w:jc w:val="center"/>
            </w:pPr>
            <w:r w:rsidRPr="00D0752A">
              <w:t>1</w:t>
            </w:r>
          </w:p>
        </w:tc>
        <w:tc>
          <w:tcPr>
            <w:tcW w:w="2381" w:type="dxa"/>
            <w:vAlign w:val="center"/>
          </w:tcPr>
          <w:p w14:paraId="1A63242A" w14:textId="77777777" w:rsidR="00D0752A" w:rsidRPr="00D0752A" w:rsidRDefault="00D0752A" w:rsidP="00D0752A">
            <w:pPr>
              <w:spacing w:after="0" w:line="240" w:lineRule="auto"/>
              <w:jc w:val="center"/>
            </w:pPr>
            <w:r w:rsidRPr="00D0752A">
              <w:t>2</w:t>
            </w:r>
          </w:p>
        </w:tc>
        <w:tc>
          <w:tcPr>
            <w:tcW w:w="2381" w:type="dxa"/>
            <w:vAlign w:val="center"/>
          </w:tcPr>
          <w:p w14:paraId="686F2038" w14:textId="77777777" w:rsidR="00D0752A" w:rsidRPr="00D0752A" w:rsidRDefault="00D0752A" w:rsidP="00D0752A">
            <w:pPr>
              <w:spacing w:after="0" w:line="240" w:lineRule="auto"/>
              <w:jc w:val="center"/>
            </w:pPr>
            <w:r w:rsidRPr="00D0752A">
              <w:t>3</w:t>
            </w:r>
          </w:p>
        </w:tc>
        <w:tc>
          <w:tcPr>
            <w:tcW w:w="3651" w:type="dxa"/>
            <w:vAlign w:val="center"/>
          </w:tcPr>
          <w:p w14:paraId="0A33F0B2" w14:textId="77777777" w:rsidR="00D0752A" w:rsidRPr="00D0752A" w:rsidRDefault="00D0752A" w:rsidP="00D0752A">
            <w:pPr>
              <w:spacing w:after="0" w:line="240" w:lineRule="auto"/>
              <w:jc w:val="center"/>
            </w:pPr>
            <w:r w:rsidRPr="00D0752A">
              <w:t>4</w:t>
            </w:r>
          </w:p>
        </w:tc>
        <w:tc>
          <w:tcPr>
            <w:tcW w:w="1111" w:type="dxa"/>
          </w:tcPr>
          <w:p w14:paraId="05A582CE" w14:textId="77777777" w:rsidR="00D0752A" w:rsidRPr="00D0752A" w:rsidRDefault="00D0752A" w:rsidP="00D0752A">
            <w:pPr>
              <w:spacing w:after="0" w:line="240" w:lineRule="auto"/>
              <w:jc w:val="center"/>
            </w:pPr>
            <w:r w:rsidRPr="00D0752A">
              <w:t>5</w:t>
            </w:r>
          </w:p>
        </w:tc>
      </w:tr>
      <w:tr w:rsidR="00D0752A" w:rsidRPr="00D0752A" w14:paraId="7B6049EF" w14:textId="77777777" w:rsidTr="00D0752A">
        <w:trPr>
          <w:jc w:val="center"/>
        </w:trPr>
        <w:tc>
          <w:tcPr>
            <w:tcW w:w="513" w:type="dxa"/>
            <w:vAlign w:val="center"/>
          </w:tcPr>
          <w:p w14:paraId="1223AC9B" w14:textId="77777777" w:rsidR="00D0752A" w:rsidRPr="00D0752A" w:rsidRDefault="00D0752A" w:rsidP="00D0752A">
            <w:pPr>
              <w:spacing w:after="0" w:line="240" w:lineRule="auto"/>
              <w:jc w:val="center"/>
            </w:pPr>
          </w:p>
        </w:tc>
        <w:tc>
          <w:tcPr>
            <w:tcW w:w="2381" w:type="dxa"/>
            <w:vAlign w:val="center"/>
          </w:tcPr>
          <w:p w14:paraId="7DA16835" w14:textId="77777777" w:rsidR="00D0752A" w:rsidRPr="00D0752A" w:rsidRDefault="00D0752A" w:rsidP="00D0752A">
            <w:pPr>
              <w:spacing w:after="0" w:line="240" w:lineRule="auto"/>
              <w:jc w:val="center"/>
            </w:pPr>
          </w:p>
        </w:tc>
        <w:tc>
          <w:tcPr>
            <w:tcW w:w="2381" w:type="dxa"/>
            <w:vAlign w:val="center"/>
          </w:tcPr>
          <w:p w14:paraId="3427B869" w14:textId="77777777" w:rsidR="00D0752A" w:rsidRPr="00D0752A" w:rsidRDefault="00D0752A" w:rsidP="00D0752A">
            <w:pPr>
              <w:spacing w:after="0" w:line="240" w:lineRule="auto"/>
              <w:jc w:val="center"/>
            </w:pPr>
          </w:p>
        </w:tc>
        <w:tc>
          <w:tcPr>
            <w:tcW w:w="3651" w:type="dxa"/>
            <w:vAlign w:val="center"/>
          </w:tcPr>
          <w:p w14:paraId="72DA510F" w14:textId="77777777" w:rsidR="00D0752A" w:rsidRPr="00D0752A" w:rsidRDefault="00D0752A" w:rsidP="00D0752A">
            <w:pPr>
              <w:spacing w:after="0" w:line="240" w:lineRule="auto"/>
              <w:jc w:val="center"/>
            </w:pPr>
          </w:p>
        </w:tc>
        <w:tc>
          <w:tcPr>
            <w:tcW w:w="1111" w:type="dxa"/>
          </w:tcPr>
          <w:p w14:paraId="3C64A024" w14:textId="77777777" w:rsidR="00D0752A" w:rsidRPr="00D0752A" w:rsidRDefault="00D0752A" w:rsidP="00D0752A">
            <w:pPr>
              <w:spacing w:after="0" w:line="240" w:lineRule="auto"/>
              <w:jc w:val="center"/>
            </w:pPr>
          </w:p>
        </w:tc>
      </w:tr>
    </w:tbl>
    <w:p w14:paraId="38015341" w14:textId="77777777" w:rsidR="00D0752A" w:rsidRPr="00D0752A" w:rsidRDefault="00D0752A" w:rsidP="00D0752A">
      <w:pPr>
        <w:spacing w:after="0" w:line="240" w:lineRule="auto"/>
        <w:rPr>
          <w:rFonts w:ascii="Times New Roman" w:hAnsi="Times New Roman"/>
          <w:sz w:val="28"/>
          <w:szCs w:val="28"/>
        </w:rPr>
      </w:pPr>
    </w:p>
    <w:p w14:paraId="25E3C127" w14:textId="77777777" w:rsidR="00D0752A" w:rsidRPr="00D0752A" w:rsidRDefault="00D0752A" w:rsidP="00D0752A">
      <w:pPr>
        <w:spacing w:after="0" w:line="240" w:lineRule="auto"/>
        <w:jc w:val="both"/>
        <w:rPr>
          <w:rFonts w:ascii="Times New Roman" w:hAnsi="Times New Roman"/>
          <w:sz w:val="28"/>
          <w:szCs w:val="28"/>
        </w:rPr>
      </w:pPr>
      <w:r w:rsidRPr="00D0752A">
        <w:rPr>
          <w:rFonts w:ascii="Times New Roman" w:hAnsi="Times New Roman"/>
          <w:sz w:val="28"/>
          <w:szCs w:val="28"/>
        </w:rPr>
        <w:t xml:space="preserve">Замечания по проекту муниципального правового акта (при </w:t>
      </w:r>
      <w:proofErr w:type="gramStart"/>
      <w:r w:rsidRPr="00D0752A">
        <w:rPr>
          <w:rFonts w:ascii="Times New Roman" w:hAnsi="Times New Roman"/>
          <w:sz w:val="28"/>
          <w:szCs w:val="28"/>
        </w:rPr>
        <w:t>наличии)</w:t>
      </w:r>
      <w:bookmarkStart w:id="17" w:name="_Hlk160027291"/>
      <w:r w:rsidRPr="00D0752A">
        <w:rPr>
          <w:rFonts w:ascii="Times New Roman" w:hAnsi="Times New Roman"/>
          <w:sz w:val="28"/>
          <w:szCs w:val="28"/>
        </w:rPr>
        <w:t>и</w:t>
      </w:r>
      <w:proofErr w:type="gramEnd"/>
      <w:r w:rsidRPr="00D0752A">
        <w:rPr>
          <w:rFonts w:ascii="Times New Roman" w:hAnsi="Times New Roman"/>
          <w:sz w:val="28"/>
          <w:szCs w:val="28"/>
        </w:rPr>
        <w:t xml:space="preserve"> их обоснование</w:t>
      </w:r>
      <w:bookmarkEnd w:id="17"/>
      <w:r w:rsidRPr="00D0752A">
        <w:rPr>
          <w:rFonts w:ascii="Times New Roman" w:hAnsi="Times New Roman"/>
          <w:sz w:val="28"/>
          <w:szCs w:val="28"/>
        </w:rPr>
        <w:t>:</w:t>
      </w:r>
    </w:p>
    <w:tbl>
      <w:tblPr>
        <w:tblStyle w:val="1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37"/>
      </w:tblGrid>
      <w:tr w:rsidR="00D0752A" w:rsidRPr="00D0752A" w14:paraId="17B39E05" w14:textId="77777777" w:rsidTr="00D0752A">
        <w:tc>
          <w:tcPr>
            <w:tcW w:w="10137" w:type="dxa"/>
          </w:tcPr>
          <w:p w14:paraId="2D75B528" w14:textId="77777777" w:rsidR="00D0752A" w:rsidRPr="00D0752A" w:rsidRDefault="00D0752A" w:rsidP="00D0752A">
            <w:pPr>
              <w:spacing w:before="60" w:after="0" w:line="240" w:lineRule="auto"/>
              <w:rPr>
                <w:sz w:val="28"/>
                <w:szCs w:val="28"/>
              </w:rPr>
            </w:pPr>
          </w:p>
        </w:tc>
      </w:tr>
      <w:tr w:rsidR="00D0752A" w:rsidRPr="00D0752A" w14:paraId="0801C0B0" w14:textId="77777777" w:rsidTr="00D0752A">
        <w:tc>
          <w:tcPr>
            <w:tcW w:w="10137" w:type="dxa"/>
          </w:tcPr>
          <w:p w14:paraId="60C1DB2A" w14:textId="77777777" w:rsidR="00D0752A" w:rsidRPr="00D0752A" w:rsidRDefault="00D0752A" w:rsidP="00D0752A">
            <w:pPr>
              <w:spacing w:before="60" w:after="0" w:line="240" w:lineRule="auto"/>
              <w:rPr>
                <w:sz w:val="28"/>
                <w:szCs w:val="28"/>
              </w:rPr>
            </w:pPr>
          </w:p>
        </w:tc>
      </w:tr>
      <w:tr w:rsidR="00D0752A" w:rsidRPr="00D0752A" w14:paraId="1AFDE723" w14:textId="77777777" w:rsidTr="00D0752A">
        <w:tc>
          <w:tcPr>
            <w:tcW w:w="10137" w:type="dxa"/>
          </w:tcPr>
          <w:p w14:paraId="4649DF07" w14:textId="77777777" w:rsidR="00D0752A" w:rsidRPr="00D0752A" w:rsidRDefault="00D0752A" w:rsidP="00D0752A">
            <w:pPr>
              <w:spacing w:before="60" w:after="0" w:line="240" w:lineRule="auto"/>
              <w:rPr>
                <w:sz w:val="28"/>
                <w:szCs w:val="28"/>
              </w:rPr>
            </w:pPr>
          </w:p>
        </w:tc>
      </w:tr>
      <w:tr w:rsidR="00D0752A" w:rsidRPr="00D0752A" w14:paraId="1A5BBC1A" w14:textId="77777777" w:rsidTr="00D0752A">
        <w:tc>
          <w:tcPr>
            <w:tcW w:w="10137" w:type="dxa"/>
            <w:tcBorders>
              <w:bottom w:val="single" w:sz="4" w:space="0" w:color="auto"/>
            </w:tcBorders>
          </w:tcPr>
          <w:p w14:paraId="1998EA28" w14:textId="77777777" w:rsidR="00D0752A" w:rsidRPr="00D0752A" w:rsidRDefault="00D0752A" w:rsidP="00D0752A">
            <w:pPr>
              <w:spacing w:before="60" w:after="0" w:line="240" w:lineRule="auto"/>
              <w:rPr>
                <w:sz w:val="28"/>
                <w:szCs w:val="28"/>
              </w:rPr>
            </w:pPr>
          </w:p>
        </w:tc>
      </w:tr>
      <w:tr w:rsidR="00D0752A" w:rsidRPr="00D0752A" w14:paraId="18ED08A3" w14:textId="77777777" w:rsidTr="00D0752A">
        <w:tc>
          <w:tcPr>
            <w:tcW w:w="10137" w:type="dxa"/>
            <w:tcBorders>
              <w:top w:val="single" w:sz="4" w:space="0" w:color="auto"/>
              <w:bottom w:val="single" w:sz="4" w:space="0" w:color="auto"/>
            </w:tcBorders>
          </w:tcPr>
          <w:p w14:paraId="4C4BF46E" w14:textId="77777777" w:rsidR="00D0752A" w:rsidRPr="00D0752A" w:rsidRDefault="00D0752A" w:rsidP="00D0752A">
            <w:pPr>
              <w:spacing w:before="60" w:after="0" w:line="240" w:lineRule="auto"/>
              <w:rPr>
                <w:sz w:val="28"/>
                <w:szCs w:val="28"/>
              </w:rPr>
            </w:pPr>
          </w:p>
        </w:tc>
      </w:tr>
    </w:tbl>
    <w:p w14:paraId="58712589" w14:textId="77777777" w:rsidR="00D0752A" w:rsidRPr="00D0752A" w:rsidRDefault="00D0752A" w:rsidP="00D0752A">
      <w:pPr>
        <w:spacing w:after="0" w:line="240" w:lineRule="auto"/>
        <w:rPr>
          <w:rFonts w:ascii="Times New Roman" w:hAnsi="Times New Roman"/>
        </w:rPr>
      </w:pPr>
    </w:p>
    <w:p w14:paraId="07B9EE30" w14:textId="77777777" w:rsidR="00D0752A" w:rsidRPr="00D0752A" w:rsidRDefault="00D0752A" w:rsidP="00D0752A">
      <w:pPr>
        <w:spacing w:after="0" w:line="240" w:lineRule="auto"/>
        <w:rPr>
          <w:rFonts w:ascii="Times New Roman" w:hAnsi="Times New Roman"/>
        </w:rPr>
      </w:pPr>
    </w:p>
    <w:tbl>
      <w:tblPr>
        <w:tblStyle w:val="1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D0752A" w:rsidRPr="00D0752A" w14:paraId="7B7BB2D9" w14:textId="77777777" w:rsidTr="00D0752A">
        <w:tc>
          <w:tcPr>
            <w:tcW w:w="3652" w:type="dxa"/>
          </w:tcPr>
          <w:p w14:paraId="02F34CC1" w14:textId="77777777" w:rsidR="00D0752A" w:rsidRPr="00D0752A" w:rsidRDefault="00D0752A" w:rsidP="00D0752A">
            <w:pPr>
              <w:spacing w:after="0" w:line="240" w:lineRule="auto"/>
              <w:rPr>
                <w:sz w:val="28"/>
                <w:szCs w:val="28"/>
              </w:rPr>
            </w:pPr>
            <w:r w:rsidRPr="00D0752A">
              <w:rPr>
                <w:sz w:val="28"/>
                <w:szCs w:val="28"/>
              </w:rPr>
              <w:t>«___» ____________ 20__ г.</w:t>
            </w:r>
          </w:p>
        </w:tc>
        <w:tc>
          <w:tcPr>
            <w:tcW w:w="284" w:type="dxa"/>
          </w:tcPr>
          <w:p w14:paraId="4AD44D1F" w14:textId="77777777" w:rsidR="00D0752A" w:rsidRPr="00D0752A" w:rsidRDefault="00D0752A" w:rsidP="00D0752A">
            <w:pPr>
              <w:spacing w:after="0" w:line="240" w:lineRule="auto"/>
              <w:rPr>
                <w:sz w:val="28"/>
                <w:szCs w:val="28"/>
              </w:rPr>
            </w:pPr>
          </w:p>
        </w:tc>
        <w:tc>
          <w:tcPr>
            <w:tcW w:w="6237" w:type="dxa"/>
            <w:tcBorders>
              <w:bottom w:val="single" w:sz="4" w:space="0" w:color="auto"/>
            </w:tcBorders>
          </w:tcPr>
          <w:p w14:paraId="4D9F8344" w14:textId="77777777" w:rsidR="00D0752A" w:rsidRPr="00D0752A" w:rsidRDefault="00D0752A" w:rsidP="00D0752A">
            <w:pPr>
              <w:spacing w:after="0" w:line="240" w:lineRule="auto"/>
              <w:rPr>
                <w:sz w:val="28"/>
                <w:szCs w:val="28"/>
              </w:rPr>
            </w:pPr>
          </w:p>
        </w:tc>
      </w:tr>
      <w:tr w:rsidR="00D0752A" w:rsidRPr="00D0752A" w14:paraId="168ADE4F" w14:textId="77777777" w:rsidTr="00D0752A">
        <w:tc>
          <w:tcPr>
            <w:tcW w:w="3652" w:type="dxa"/>
          </w:tcPr>
          <w:p w14:paraId="5389254B" w14:textId="77777777" w:rsidR="00D0752A" w:rsidRPr="00D0752A" w:rsidRDefault="00D0752A" w:rsidP="00D0752A">
            <w:pPr>
              <w:spacing w:after="0" w:line="240" w:lineRule="auto"/>
              <w:jc w:val="center"/>
              <w:rPr>
                <w:i/>
                <w:iCs/>
                <w:sz w:val="24"/>
                <w:szCs w:val="24"/>
              </w:rPr>
            </w:pPr>
          </w:p>
        </w:tc>
        <w:tc>
          <w:tcPr>
            <w:tcW w:w="284" w:type="dxa"/>
          </w:tcPr>
          <w:p w14:paraId="4F688ED4" w14:textId="77777777" w:rsidR="00D0752A" w:rsidRPr="00D0752A" w:rsidRDefault="00D0752A" w:rsidP="00D0752A">
            <w:pPr>
              <w:spacing w:after="0" w:line="240" w:lineRule="auto"/>
              <w:jc w:val="center"/>
              <w:rPr>
                <w:i/>
                <w:iCs/>
                <w:sz w:val="24"/>
                <w:szCs w:val="24"/>
              </w:rPr>
            </w:pPr>
          </w:p>
        </w:tc>
        <w:tc>
          <w:tcPr>
            <w:tcW w:w="6237" w:type="dxa"/>
            <w:tcBorders>
              <w:top w:val="single" w:sz="4" w:space="0" w:color="auto"/>
            </w:tcBorders>
          </w:tcPr>
          <w:p w14:paraId="793C3A06" w14:textId="77777777" w:rsidR="00D0752A" w:rsidRPr="00D0752A" w:rsidRDefault="00D0752A" w:rsidP="00D0752A">
            <w:pPr>
              <w:spacing w:after="0" w:line="240" w:lineRule="auto"/>
              <w:jc w:val="center"/>
              <w:rPr>
                <w:i/>
                <w:iCs/>
              </w:rPr>
            </w:pPr>
            <w:r w:rsidRPr="00D0752A">
              <w:rPr>
                <w:i/>
                <w:iCs/>
              </w:rPr>
              <w:t>подпись, инициалы и фамилия участника публичных слушаний</w:t>
            </w:r>
            <w:r w:rsidRPr="00D0752A">
              <w:rPr>
                <w:i/>
                <w:iCs/>
                <w:vertAlign w:val="superscript"/>
              </w:rPr>
              <w:footnoteReference w:id="3"/>
            </w:r>
          </w:p>
        </w:tc>
      </w:tr>
    </w:tbl>
    <w:p w14:paraId="687F465A" w14:textId="77777777" w:rsidR="00D0752A" w:rsidRPr="00D0752A" w:rsidRDefault="00D0752A" w:rsidP="00D0752A">
      <w:pPr>
        <w:spacing w:after="0" w:line="240" w:lineRule="auto"/>
        <w:rPr>
          <w:rFonts w:ascii="Times New Roman" w:hAnsi="Times New Roman"/>
          <w:sz w:val="8"/>
          <w:szCs w:val="8"/>
        </w:rPr>
      </w:pPr>
    </w:p>
    <w:p w14:paraId="75BAD9BC" w14:textId="77777777" w:rsidR="00D0752A" w:rsidRPr="00D0752A" w:rsidRDefault="00D0752A" w:rsidP="00FD40C6">
      <w:pPr>
        <w:spacing w:after="0" w:line="240" w:lineRule="auto"/>
        <w:ind w:left="5954"/>
        <w:rPr>
          <w:rFonts w:ascii="Times New Roman" w:hAnsi="Times New Roman"/>
          <w:sz w:val="28"/>
          <w:szCs w:val="28"/>
        </w:rPr>
      </w:pPr>
      <w:r w:rsidRPr="00D0752A">
        <w:rPr>
          <w:rFonts w:ascii="Times New Roman" w:hAnsi="Times New Roman"/>
          <w:sz w:val="8"/>
          <w:szCs w:val="8"/>
        </w:rPr>
        <w:br w:type="page"/>
      </w:r>
      <w:r w:rsidRPr="00D0752A">
        <w:rPr>
          <w:rFonts w:ascii="Times New Roman" w:hAnsi="Times New Roman"/>
          <w:sz w:val="28"/>
          <w:szCs w:val="28"/>
        </w:rPr>
        <w:lastRenderedPageBreak/>
        <w:t>Приложение 2</w:t>
      </w:r>
    </w:p>
    <w:p w14:paraId="1C4008D8" w14:textId="4C2A3A4E" w:rsidR="00D0752A" w:rsidRPr="00D0752A" w:rsidRDefault="00D0752A" w:rsidP="00FD40C6">
      <w:pPr>
        <w:spacing w:after="0" w:line="240" w:lineRule="auto"/>
        <w:ind w:left="5954"/>
        <w:jc w:val="both"/>
        <w:rPr>
          <w:rFonts w:ascii="Times New Roman" w:hAnsi="Times New Roman"/>
          <w:sz w:val="28"/>
          <w:szCs w:val="28"/>
        </w:rPr>
      </w:pPr>
      <w:r w:rsidRPr="00D0752A">
        <w:rPr>
          <w:rFonts w:ascii="Times New Roman" w:hAnsi="Times New Roman"/>
          <w:sz w:val="28"/>
          <w:szCs w:val="28"/>
        </w:rPr>
        <w:t xml:space="preserve">к Порядку организации и проведения публичных слушаний </w:t>
      </w:r>
      <w:r w:rsidR="00C12FAF" w:rsidRPr="00C12FAF">
        <w:rPr>
          <w:rFonts w:ascii="Times New Roman" w:hAnsi="Times New Roman"/>
          <w:sz w:val="28"/>
          <w:szCs w:val="28"/>
        </w:rPr>
        <w:t>во внутригородском муниципальном образовании - муниципальном округе Соколиная гора в городе Москве</w:t>
      </w:r>
    </w:p>
    <w:p w14:paraId="5FA01092" w14:textId="77777777" w:rsidR="00D0752A" w:rsidRPr="00D0752A" w:rsidRDefault="00D0752A" w:rsidP="00FD40C6">
      <w:pPr>
        <w:spacing w:after="0" w:line="240" w:lineRule="auto"/>
        <w:ind w:left="5954"/>
        <w:rPr>
          <w:rFonts w:ascii="Times New Roman" w:hAnsi="Times New Roman"/>
          <w:sz w:val="28"/>
          <w:szCs w:val="28"/>
        </w:rPr>
      </w:pPr>
    </w:p>
    <w:p w14:paraId="1AA8A388" w14:textId="77777777" w:rsidR="00D0752A" w:rsidRPr="00D0752A" w:rsidRDefault="00D0752A" w:rsidP="00FD40C6">
      <w:pPr>
        <w:spacing w:after="0" w:line="240" w:lineRule="auto"/>
        <w:ind w:left="5954"/>
        <w:rPr>
          <w:rFonts w:ascii="Times New Roman" w:hAnsi="Times New Roman"/>
          <w:sz w:val="28"/>
          <w:szCs w:val="28"/>
        </w:rPr>
      </w:pPr>
      <w:r w:rsidRPr="00D0752A">
        <w:rPr>
          <w:rFonts w:ascii="Times New Roman" w:hAnsi="Times New Roman"/>
          <w:sz w:val="28"/>
          <w:szCs w:val="28"/>
        </w:rPr>
        <w:t>Форма</w:t>
      </w:r>
    </w:p>
    <w:p w14:paraId="529660DC" w14:textId="77777777" w:rsidR="00D0752A" w:rsidRPr="00D0752A" w:rsidRDefault="00D0752A" w:rsidP="00FD40C6">
      <w:pPr>
        <w:spacing w:after="0" w:line="240" w:lineRule="auto"/>
        <w:ind w:left="5954"/>
        <w:rPr>
          <w:rFonts w:ascii="Times New Roman" w:hAnsi="Times New Roman"/>
          <w:sz w:val="28"/>
          <w:szCs w:val="28"/>
        </w:rPr>
      </w:pPr>
    </w:p>
    <w:p w14:paraId="6E0ECA8F" w14:textId="77777777" w:rsidR="00D0752A" w:rsidRPr="00D0752A" w:rsidRDefault="00D0752A" w:rsidP="00FD40C6">
      <w:pPr>
        <w:spacing w:after="0" w:line="240" w:lineRule="auto"/>
        <w:ind w:left="5954"/>
        <w:rPr>
          <w:rFonts w:ascii="Times New Roman" w:hAnsi="Times New Roman"/>
          <w:sz w:val="28"/>
          <w:szCs w:val="28"/>
        </w:rPr>
      </w:pPr>
    </w:p>
    <w:p w14:paraId="487DCCB4"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 xml:space="preserve">ЖУРНАЛ </w:t>
      </w:r>
      <w:r w:rsidRPr="00D0752A">
        <w:rPr>
          <w:rFonts w:ascii="Times New Roman" w:hAnsi="Times New Roman"/>
          <w:b/>
          <w:bCs/>
          <w:sz w:val="28"/>
          <w:szCs w:val="28"/>
        </w:rPr>
        <w:br/>
        <w:t>регистрации замечаний и предложений</w:t>
      </w:r>
    </w:p>
    <w:p w14:paraId="1D22FFDE"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по вынесенному на публичные слушания</w:t>
      </w:r>
    </w:p>
    <w:p w14:paraId="62BE9F65"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проекту _____________________________</w:t>
      </w:r>
    </w:p>
    <w:p w14:paraId="45F5C4ED"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«О _________________________________»</w:t>
      </w:r>
    </w:p>
    <w:p w14:paraId="00908CC5" w14:textId="77777777" w:rsidR="00D0752A" w:rsidRPr="00D0752A" w:rsidRDefault="00D0752A" w:rsidP="00D0752A">
      <w:pPr>
        <w:spacing w:after="0" w:line="240" w:lineRule="auto"/>
        <w:rPr>
          <w:rFonts w:ascii="Times New Roman" w:hAnsi="Times New Roman"/>
          <w:sz w:val="28"/>
          <w:szCs w:val="28"/>
        </w:rPr>
      </w:pPr>
    </w:p>
    <w:p w14:paraId="44751EC8" w14:textId="77777777" w:rsidR="00D0752A" w:rsidRPr="00D0752A" w:rsidRDefault="00D0752A" w:rsidP="00D0752A">
      <w:pPr>
        <w:spacing w:after="0" w:line="240" w:lineRule="auto"/>
        <w:jc w:val="center"/>
        <w:rPr>
          <w:rFonts w:ascii="Times New Roman" w:hAnsi="Times New Roman"/>
          <w:sz w:val="24"/>
          <w:szCs w:val="24"/>
        </w:rPr>
      </w:pPr>
      <w:r w:rsidRPr="00D0752A">
        <w:rPr>
          <w:rFonts w:ascii="Times New Roman" w:hAnsi="Times New Roman"/>
          <w:sz w:val="24"/>
          <w:szCs w:val="24"/>
        </w:rPr>
        <w:t>Начат «___» __________ 20__ г.</w:t>
      </w:r>
    </w:p>
    <w:p w14:paraId="5C2AC7DB" w14:textId="77777777" w:rsidR="00D0752A" w:rsidRPr="00D0752A" w:rsidRDefault="00D0752A" w:rsidP="00D0752A">
      <w:pPr>
        <w:spacing w:before="120" w:after="0" w:line="240" w:lineRule="auto"/>
        <w:jc w:val="center"/>
        <w:rPr>
          <w:rFonts w:ascii="Times New Roman" w:hAnsi="Times New Roman"/>
          <w:sz w:val="24"/>
          <w:szCs w:val="24"/>
        </w:rPr>
      </w:pPr>
      <w:r w:rsidRPr="00D0752A">
        <w:rPr>
          <w:rFonts w:ascii="Times New Roman" w:hAnsi="Times New Roman"/>
          <w:sz w:val="24"/>
          <w:szCs w:val="24"/>
        </w:rPr>
        <w:t>Окончен «___» __________ 20__ г.</w:t>
      </w:r>
    </w:p>
    <w:p w14:paraId="704202C2" w14:textId="77777777" w:rsidR="00D0752A" w:rsidRPr="00D0752A" w:rsidRDefault="00D0752A" w:rsidP="00D0752A">
      <w:pPr>
        <w:spacing w:after="0" w:line="240" w:lineRule="auto"/>
        <w:rPr>
          <w:rFonts w:ascii="Times New Roman" w:hAnsi="Times New Roman"/>
          <w:sz w:val="28"/>
          <w:szCs w:val="28"/>
        </w:rPr>
      </w:pPr>
    </w:p>
    <w:tbl>
      <w:tblPr>
        <w:tblStyle w:val="12"/>
        <w:tblW w:w="10160" w:type="dxa"/>
        <w:jc w:val="center"/>
        <w:tblLook w:val="04A0" w:firstRow="1" w:lastRow="0" w:firstColumn="1" w:lastColumn="0" w:noHBand="0" w:noVBand="1"/>
      </w:tblPr>
      <w:tblGrid>
        <w:gridCol w:w="534"/>
        <w:gridCol w:w="1372"/>
        <w:gridCol w:w="1285"/>
        <w:gridCol w:w="1536"/>
        <w:gridCol w:w="1689"/>
        <w:gridCol w:w="1884"/>
        <w:gridCol w:w="1860"/>
      </w:tblGrid>
      <w:tr w:rsidR="00D0752A" w:rsidRPr="00D0752A" w14:paraId="6075A90F" w14:textId="77777777" w:rsidTr="00D0752A">
        <w:trPr>
          <w:jc w:val="center"/>
        </w:trPr>
        <w:tc>
          <w:tcPr>
            <w:tcW w:w="534" w:type="dxa"/>
            <w:vMerge w:val="restart"/>
            <w:vAlign w:val="center"/>
          </w:tcPr>
          <w:p w14:paraId="2F70C364" w14:textId="77777777" w:rsidR="00D0752A" w:rsidRPr="00D0752A" w:rsidRDefault="00D0752A" w:rsidP="00D0752A">
            <w:pPr>
              <w:spacing w:after="0" w:line="240" w:lineRule="auto"/>
              <w:jc w:val="center"/>
            </w:pPr>
            <w:r w:rsidRPr="00D0752A">
              <w:t>№</w:t>
            </w:r>
            <w:r w:rsidRPr="00D0752A">
              <w:br/>
              <w:t>п/п</w:t>
            </w:r>
          </w:p>
        </w:tc>
        <w:tc>
          <w:tcPr>
            <w:tcW w:w="4193" w:type="dxa"/>
            <w:gridSpan w:val="3"/>
            <w:vAlign w:val="center"/>
          </w:tcPr>
          <w:p w14:paraId="140490FF" w14:textId="77777777" w:rsidR="00D0752A" w:rsidRPr="00D0752A" w:rsidRDefault="00D0752A" w:rsidP="00D0752A">
            <w:pPr>
              <w:spacing w:after="0" w:line="240" w:lineRule="auto"/>
              <w:jc w:val="center"/>
            </w:pPr>
            <w:r w:rsidRPr="00D0752A">
              <w:t>Автор замечаний, предложений</w:t>
            </w:r>
          </w:p>
        </w:tc>
        <w:tc>
          <w:tcPr>
            <w:tcW w:w="1689" w:type="dxa"/>
            <w:vMerge w:val="restart"/>
            <w:vAlign w:val="center"/>
          </w:tcPr>
          <w:p w14:paraId="0E3B4CEC" w14:textId="77777777" w:rsidR="00D0752A" w:rsidRPr="00D0752A" w:rsidRDefault="00D0752A" w:rsidP="00D0752A">
            <w:pPr>
              <w:spacing w:after="0" w:line="240" w:lineRule="auto"/>
              <w:jc w:val="center"/>
            </w:pPr>
            <w:r w:rsidRPr="00D0752A">
              <w:t>Дата и время представления замечаний, предложений, форма и способ их представления</w:t>
            </w:r>
          </w:p>
        </w:tc>
        <w:tc>
          <w:tcPr>
            <w:tcW w:w="1884" w:type="dxa"/>
            <w:vMerge w:val="restart"/>
            <w:vAlign w:val="center"/>
          </w:tcPr>
          <w:p w14:paraId="1402BBC0" w14:textId="77777777" w:rsidR="00D0752A" w:rsidRPr="00D0752A" w:rsidRDefault="00D0752A" w:rsidP="00D0752A">
            <w:pPr>
              <w:spacing w:after="0" w:line="240" w:lineRule="auto"/>
              <w:jc w:val="center"/>
            </w:pPr>
            <w:r w:rsidRPr="00D0752A">
              <w:t>Краткое содержание замечаний,</w:t>
            </w:r>
            <w:r w:rsidRPr="00D0752A">
              <w:br/>
              <w:t xml:space="preserve">предложений </w:t>
            </w:r>
          </w:p>
        </w:tc>
        <w:tc>
          <w:tcPr>
            <w:tcW w:w="1860" w:type="dxa"/>
            <w:vMerge w:val="restart"/>
            <w:vAlign w:val="center"/>
          </w:tcPr>
          <w:p w14:paraId="47E96933" w14:textId="77777777" w:rsidR="00D0752A" w:rsidRPr="00D0752A" w:rsidRDefault="00D0752A" w:rsidP="00D0752A">
            <w:pPr>
              <w:spacing w:after="0" w:line="240" w:lineRule="auto"/>
              <w:jc w:val="center"/>
            </w:pPr>
            <w:r w:rsidRPr="00D0752A">
              <w:t>Примечания</w:t>
            </w:r>
            <w:r w:rsidRPr="00D0752A">
              <w:br/>
              <w:t xml:space="preserve">(сведения </w:t>
            </w:r>
            <w:r w:rsidRPr="00D0752A">
              <w:br/>
              <w:t xml:space="preserve">об отказе </w:t>
            </w:r>
            <w:r w:rsidRPr="00D0752A">
              <w:br/>
              <w:t xml:space="preserve">в рассмотрении, </w:t>
            </w:r>
            <w:r w:rsidRPr="00D0752A">
              <w:br/>
              <w:t xml:space="preserve">о включении </w:t>
            </w:r>
            <w:r w:rsidRPr="00D0752A">
              <w:br/>
              <w:t>в протокол публичных слушаний и др.)</w:t>
            </w:r>
          </w:p>
        </w:tc>
      </w:tr>
      <w:tr w:rsidR="00D0752A" w:rsidRPr="00D0752A" w14:paraId="4322EB1F" w14:textId="77777777" w:rsidTr="00D0752A">
        <w:trPr>
          <w:jc w:val="center"/>
        </w:trPr>
        <w:tc>
          <w:tcPr>
            <w:tcW w:w="534" w:type="dxa"/>
            <w:vMerge/>
            <w:vAlign w:val="center"/>
          </w:tcPr>
          <w:p w14:paraId="1CE394FE" w14:textId="77777777" w:rsidR="00D0752A" w:rsidRPr="00D0752A" w:rsidRDefault="00D0752A" w:rsidP="00D0752A">
            <w:pPr>
              <w:spacing w:after="0" w:line="240" w:lineRule="auto"/>
              <w:jc w:val="center"/>
            </w:pPr>
          </w:p>
        </w:tc>
        <w:tc>
          <w:tcPr>
            <w:tcW w:w="1372" w:type="dxa"/>
            <w:vAlign w:val="center"/>
          </w:tcPr>
          <w:p w14:paraId="61D7A75E" w14:textId="77777777" w:rsidR="00D0752A" w:rsidRPr="00D0752A" w:rsidRDefault="00D0752A" w:rsidP="00D0752A">
            <w:pPr>
              <w:spacing w:after="0" w:line="240" w:lineRule="auto"/>
              <w:jc w:val="center"/>
            </w:pPr>
            <w:r w:rsidRPr="00D0752A">
              <w:t>фамилия, имя, отчество (при наличии)</w:t>
            </w:r>
          </w:p>
        </w:tc>
        <w:tc>
          <w:tcPr>
            <w:tcW w:w="1285" w:type="dxa"/>
            <w:vAlign w:val="center"/>
          </w:tcPr>
          <w:p w14:paraId="293CABD9" w14:textId="77777777" w:rsidR="00D0752A" w:rsidRPr="00D0752A" w:rsidRDefault="00D0752A" w:rsidP="00D0752A">
            <w:pPr>
              <w:spacing w:after="0" w:line="240" w:lineRule="auto"/>
              <w:jc w:val="center"/>
            </w:pPr>
            <w:r w:rsidRPr="00D0752A">
              <w:t xml:space="preserve">дата рождения </w:t>
            </w:r>
          </w:p>
        </w:tc>
        <w:tc>
          <w:tcPr>
            <w:tcW w:w="1536" w:type="dxa"/>
            <w:vAlign w:val="center"/>
          </w:tcPr>
          <w:p w14:paraId="1799707D" w14:textId="77777777" w:rsidR="00D0752A" w:rsidRPr="00D0752A" w:rsidRDefault="00D0752A" w:rsidP="00D0752A">
            <w:pPr>
              <w:spacing w:after="0" w:line="240" w:lineRule="auto"/>
              <w:jc w:val="center"/>
            </w:pPr>
            <w:r w:rsidRPr="00D0752A">
              <w:t xml:space="preserve">адрес места жительства (без указания номера квартиры) </w:t>
            </w:r>
          </w:p>
        </w:tc>
        <w:tc>
          <w:tcPr>
            <w:tcW w:w="1689" w:type="dxa"/>
            <w:vMerge/>
            <w:vAlign w:val="center"/>
          </w:tcPr>
          <w:p w14:paraId="747D17EA" w14:textId="77777777" w:rsidR="00D0752A" w:rsidRPr="00D0752A" w:rsidRDefault="00D0752A" w:rsidP="00D0752A">
            <w:pPr>
              <w:spacing w:after="0" w:line="240" w:lineRule="auto"/>
              <w:jc w:val="center"/>
            </w:pPr>
          </w:p>
        </w:tc>
        <w:tc>
          <w:tcPr>
            <w:tcW w:w="1884" w:type="dxa"/>
            <w:vMerge/>
            <w:vAlign w:val="center"/>
          </w:tcPr>
          <w:p w14:paraId="7E0B6829" w14:textId="77777777" w:rsidR="00D0752A" w:rsidRPr="00D0752A" w:rsidRDefault="00D0752A" w:rsidP="00D0752A">
            <w:pPr>
              <w:spacing w:after="0" w:line="240" w:lineRule="auto"/>
              <w:jc w:val="center"/>
            </w:pPr>
          </w:p>
        </w:tc>
        <w:tc>
          <w:tcPr>
            <w:tcW w:w="1860" w:type="dxa"/>
            <w:vMerge/>
            <w:vAlign w:val="center"/>
          </w:tcPr>
          <w:p w14:paraId="16A7EC5A" w14:textId="77777777" w:rsidR="00D0752A" w:rsidRPr="00D0752A" w:rsidRDefault="00D0752A" w:rsidP="00D0752A">
            <w:pPr>
              <w:spacing w:after="0" w:line="240" w:lineRule="auto"/>
              <w:jc w:val="center"/>
            </w:pPr>
          </w:p>
        </w:tc>
      </w:tr>
      <w:tr w:rsidR="00D0752A" w:rsidRPr="00D0752A" w14:paraId="3BCA2B21" w14:textId="77777777" w:rsidTr="00D0752A">
        <w:trPr>
          <w:jc w:val="center"/>
        </w:trPr>
        <w:tc>
          <w:tcPr>
            <w:tcW w:w="534" w:type="dxa"/>
            <w:vAlign w:val="center"/>
          </w:tcPr>
          <w:p w14:paraId="2DA2E778" w14:textId="77777777" w:rsidR="00D0752A" w:rsidRPr="00D0752A" w:rsidRDefault="00D0752A" w:rsidP="00D0752A">
            <w:pPr>
              <w:spacing w:after="0" w:line="240" w:lineRule="auto"/>
              <w:jc w:val="center"/>
            </w:pPr>
            <w:r w:rsidRPr="00D0752A">
              <w:t>1</w:t>
            </w:r>
          </w:p>
        </w:tc>
        <w:tc>
          <w:tcPr>
            <w:tcW w:w="1372" w:type="dxa"/>
            <w:vAlign w:val="center"/>
          </w:tcPr>
          <w:p w14:paraId="5D96ACF3" w14:textId="77777777" w:rsidR="00D0752A" w:rsidRPr="00D0752A" w:rsidRDefault="00D0752A" w:rsidP="00D0752A">
            <w:pPr>
              <w:spacing w:after="0" w:line="240" w:lineRule="auto"/>
              <w:jc w:val="center"/>
            </w:pPr>
            <w:r w:rsidRPr="00D0752A">
              <w:t>2</w:t>
            </w:r>
          </w:p>
        </w:tc>
        <w:tc>
          <w:tcPr>
            <w:tcW w:w="1285" w:type="dxa"/>
            <w:vAlign w:val="center"/>
          </w:tcPr>
          <w:p w14:paraId="7875D59E" w14:textId="77777777" w:rsidR="00D0752A" w:rsidRPr="00D0752A" w:rsidRDefault="00D0752A" w:rsidP="00D0752A">
            <w:pPr>
              <w:spacing w:after="0" w:line="240" w:lineRule="auto"/>
              <w:jc w:val="center"/>
            </w:pPr>
            <w:r w:rsidRPr="00D0752A">
              <w:t>3</w:t>
            </w:r>
          </w:p>
        </w:tc>
        <w:tc>
          <w:tcPr>
            <w:tcW w:w="1536" w:type="dxa"/>
            <w:vAlign w:val="center"/>
          </w:tcPr>
          <w:p w14:paraId="5B910B74" w14:textId="77777777" w:rsidR="00D0752A" w:rsidRPr="00D0752A" w:rsidRDefault="00D0752A" w:rsidP="00D0752A">
            <w:pPr>
              <w:spacing w:after="0" w:line="240" w:lineRule="auto"/>
              <w:jc w:val="center"/>
            </w:pPr>
            <w:r w:rsidRPr="00D0752A">
              <w:t>4</w:t>
            </w:r>
          </w:p>
        </w:tc>
        <w:tc>
          <w:tcPr>
            <w:tcW w:w="1689" w:type="dxa"/>
            <w:vAlign w:val="center"/>
          </w:tcPr>
          <w:p w14:paraId="6671411F" w14:textId="77777777" w:rsidR="00D0752A" w:rsidRPr="00D0752A" w:rsidRDefault="00D0752A" w:rsidP="00D0752A">
            <w:pPr>
              <w:spacing w:after="0" w:line="240" w:lineRule="auto"/>
              <w:jc w:val="center"/>
            </w:pPr>
            <w:r w:rsidRPr="00D0752A">
              <w:t>5</w:t>
            </w:r>
          </w:p>
        </w:tc>
        <w:tc>
          <w:tcPr>
            <w:tcW w:w="1884" w:type="dxa"/>
            <w:vAlign w:val="center"/>
          </w:tcPr>
          <w:p w14:paraId="21DC3641" w14:textId="77777777" w:rsidR="00D0752A" w:rsidRPr="00D0752A" w:rsidRDefault="00D0752A" w:rsidP="00D0752A">
            <w:pPr>
              <w:spacing w:after="0" w:line="240" w:lineRule="auto"/>
              <w:jc w:val="center"/>
            </w:pPr>
            <w:r w:rsidRPr="00D0752A">
              <w:t>6</w:t>
            </w:r>
          </w:p>
        </w:tc>
        <w:tc>
          <w:tcPr>
            <w:tcW w:w="1860" w:type="dxa"/>
            <w:vAlign w:val="center"/>
          </w:tcPr>
          <w:p w14:paraId="181A15FC" w14:textId="77777777" w:rsidR="00D0752A" w:rsidRPr="00D0752A" w:rsidRDefault="00D0752A" w:rsidP="00D0752A">
            <w:pPr>
              <w:spacing w:after="0" w:line="240" w:lineRule="auto"/>
              <w:jc w:val="center"/>
            </w:pPr>
            <w:r w:rsidRPr="00D0752A">
              <w:t>7</w:t>
            </w:r>
          </w:p>
        </w:tc>
      </w:tr>
      <w:tr w:rsidR="00D0752A" w:rsidRPr="00D0752A" w14:paraId="534E4089" w14:textId="77777777" w:rsidTr="00D0752A">
        <w:trPr>
          <w:jc w:val="center"/>
        </w:trPr>
        <w:tc>
          <w:tcPr>
            <w:tcW w:w="534" w:type="dxa"/>
            <w:vAlign w:val="center"/>
          </w:tcPr>
          <w:p w14:paraId="55E56EDF" w14:textId="77777777" w:rsidR="00D0752A" w:rsidRPr="00D0752A" w:rsidRDefault="00D0752A" w:rsidP="00D0752A">
            <w:pPr>
              <w:spacing w:after="0" w:line="240" w:lineRule="auto"/>
              <w:jc w:val="center"/>
            </w:pPr>
          </w:p>
        </w:tc>
        <w:tc>
          <w:tcPr>
            <w:tcW w:w="1372" w:type="dxa"/>
            <w:vAlign w:val="center"/>
          </w:tcPr>
          <w:p w14:paraId="5DDB51B4" w14:textId="77777777" w:rsidR="00D0752A" w:rsidRPr="00D0752A" w:rsidRDefault="00D0752A" w:rsidP="00D0752A">
            <w:pPr>
              <w:spacing w:after="0" w:line="240" w:lineRule="auto"/>
              <w:jc w:val="center"/>
            </w:pPr>
          </w:p>
        </w:tc>
        <w:tc>
          <w:tcPr>
            <w:tcW w:w="1285" w:type="dxa"/>
            <w:vAlign w:val="center"/>
          </w:tcPr>
          <w:p w14:paraId="41DA476C" w14:textId="77777777" w:rsidR="00D0752A" w:rsidRPr="00D0752A" w:rsidRDefault="00D0752A" w:rsidP="00D0752A">
            <w:pPr>
              <w:spacing w:after="0" w:line="240" w:lineRule="auto"/>
              <w:jc w:val="center"/>
            </w:pPr>
          </w:p>
        </w:tc>
        <w:tc>
          <w:tcPr>
            <w:tcW w:w="1536" w:type="dxa"/>
            <w:vAlign w:val="center"/>
          </w:tcPr>
          <w:p w14:paraId="6DF2DCB0" w14:textId="77777777" w:rsidR="00D0752A" w:rsidRPr="00D0752A" w:rsidRDefault="00D0752A" w:rsidP="00D0752A">
            <w:pPr>
              <w:spacing w:after="0" w:line="240" w:lineRule="auto"/>
              <w:jc w:val="center"/>
            </w:pPr>
          </w:p>
        </w:tc>
        <w:tc>
          <w:tcPr>
            <w:tcW w:w="1689" w:type="dxa"/>
            <w:vAlign w:val="center"/>
          </w:tcPr>
          <w:p w14:paraId="19093FB4" w14:textId="77777777" w:rsidR="00D0752A" w:rsidRPr="00D0752A" w:rsidRDefault="00D0752A" w:rsidP="00D0752A">
            <w:pPr>
              <w:spacing w:after="0" w:line="240" w:lineRule="auto"/>
              <w:jc w:val="center"/>
            </w:pPr>
          </w:p>
        </w:tc>
        <w:tc>
          <w:tcPr>
            <w:tcW w:w="1884" w:type="dxa"/>
            <w:vAlign w:val="center"/>
          </w:tcPr>
          <w:p w14:paraId="12DDA84C" w14:textId="77777777" w:rsidR="00D0752A" w:rsidRPr="00D0752A" w:rsidRDefault="00D0752A" w:rsidP="00D0752A">
            <w:pPr>
              <w:spacing w:after="0" w:line="240" w:lineRule="auto"/>
              <w:jc w:val="center"/>
            </w:pPr>
          </w:p>
        </w:tc>
        <w:tc>
          <w:tcPr>
            <w:tcW w:w="1860" w:type="dxa"/>
            <w:vAlign w:val="center"/>
          </w:tcPr>
          <w:p w14:paraId="5C8E1F29" w14:textId="77777777" w:rsidR="00D0752A" w:rsidRPr="00D0752A" w:rsidRDefault="00D0752A" w:rsidP="00D0752A">
            <w:pPr>
              <w:spacing w:after="0" w:line="240" w:lineRule="auto"/>
              <w:jc w:val="center"/>
            </w:pPr>
          </w:p>
        </w:tc>
      </w:tr>
    </w:tbl>
    <w:p w14:paraId="7C0E9D09" w14:textId="77777777" w:rsidR="00D0752A" w:rsidRPr="00D0752A" w:rsidRDefault="00D0752A" w:rsidP="00D0752A">
      <w:pPr>
        <w:spacing w:after="0" w:line="240" w:lineRule="auto"/>
        <w:rPr>
          <w:rFonts w:ascii="Times New Roman" w:hAnsi="Times New Roman"/>
          <w:sz w:val="28"/>
          <w:szCs w:val="28"/>
        </w:rPr>
      </w:pPr>
    </w:p>
    <w:p w14:paraId="57AB573B" w14:textId="77777777" w:rsidR="00D0752A" w:rsidRPr="00FD40C6" w:rsidRDefault="00D0752A" w:rsidP="00FD40C6">
      <w:pPr>
        <w:spacing w:after="0" w:line="240" w:lineRule="auto"/>
        <w:ind w:left="5954"/>
        <w:rPr>
          <w:rFonts w:ascii="Times New Roman" w:hAnsi="Times New Roman"/>
          <w:sz w:val="28"/>
          <w:szCs w:val="28"/>
        </w:rPr>
      </w:pPr>
      <w:r w:rsidRPr="00D0752A">
        <w:rPr>
          <w:rFonts w:ascii="Times New Roman" w:hAnsi="Times New Roman"/>
          <w:sz w:val="28"/>
          <w:szCs w:val="28"/>
        </w:rPr>
        <w:br w:type="page"/>
      </w:r>
      <w:r w:rsidRPr="00FD40C6">
        <w:rPr>
          <w:rFonts w:ascii="Times New Roman" w:hAnsi="Times New Roman"/>
          <w:sz w:val="28"/>
          <w:szCs w:val="28"/>
        </w:rPr>
        <w:lastRenderedPageBreak/>
        <w:t>Приложение 3</w:t>
      </w:r>
    </w:p>
    <w:p w14:paraId="633E611A" w14:textId="608CBCC2" w:rsidR="00D0752A" w:rsidRPr="00FD40C6" w:rsidRDefault="00D0752A" w:rsidP="00FD40C6">
      <w:pPr>
        <w:spacing w:after="0" w:line="240" w:lineRule="auto"/>
        <w:ind w:left="5954"/>
        <w:jc w:val="both"/>
        <w:rPr>
          <w:rFonts w:ascii="Times New Roman" w:hAnsi="Times New Roman"/>
          <w:sz w:val="28"/>
          <w:szCs w:val="28"/>
        </w:rPr>
      </w:pPr>
      <w:r w:rsidRPr="00FD40C6">
        <w:rPr>
          <w:rFonts w:ascii="Times New Roman" w:hAnsi="Times New Roman"/>
          <w:sz w:val="28"/>
          <w:szCs w:val="28"/>
        </w:rPr>
        <w:t xml:space="preserve">к Порядку организации и проведения публичных слушаний </w:t>
      </w:r>
      <w:r w:rsidR="00C12FAF" w:rsidRPr="00C12FAF">
        <w:rPr>
          <w:rFonts w:ascii="Times New Roman" w:hAnsi="Times New Roman"/>
          <w:sz w:val="28"/>
          <w:szCs w:val="28"/>
        </w:rPr>
        <w:t>во внутригородском муниципальном образовании - муниципальном округе Соколиная гора в городе Москве</w:t>
      </w:r>
    </w:p>
    <w:p w14:paraId="6B200726" w14:textId="77777777" w:rsidR="00D0752A" w:rsidRPr="00FD40C6" w:rsidRDefault="00D0752A" w:rsidP="00FD40C6">
      <w:pPr>
        <w:spacing w:after="0" w:line="240" w:lineRule="auto"/>
        <w:ind w:left="5954"/>
        <w:rPr>
          <w:rFonts w:ascii="Times New Roman" w:hAnsi="Times New Roman"/>
          <w:sz w:val="28"/>
          <w:szCs w:val="28"/>
        </w:rPr>
      </w:pPr>
    </w:p>
    <w:p w14:paraId="46BF1B70" w14:textId="77777777" w:rsidR="00D0752A" w:rsidRPr="00FD40C6" w:rsidRDefault="00D0752A" w:rsidP="00FD40C6">
      <w:pPr>
        <w:spacing w:after="0" w:line="240" w:lineRule="auto"/>
        <w:ind w:left="5954"/>
        <w:rPr>
          <w:rFonts w:ascii="Times New Roman" w:hAnsi="Times New Roman"/>
          <w:sz w:val="28"/>
          <w:szCs w:val="28"/>
        </w:rPr>
      </w:pPr>
      <w:r w:rsidRPr="00FD40C6">
        <w:rPr>
          <w:rFonts w:ascii="Times New Roman" w:hAnsi="Times New Roman"/>
          <w:sz w:val="28"/>
          <w:szCs w:val="28"/>
        </w:rPr>
        <w:t>Форма</w:t>
      </w:r>
    </w:p>
    <w:p w14:paraId="2C8C816A" w14:textId="77777777" w:rsidR="00D0752A" w:rsidRPr="00D0752A" w:rsidRDefault="00D0752A" w:rsidP="00D0752A">
      <w:pPr>
        <w:spacing w:after="0" w:line="240" w:lineRule="auto"/>
        <w:rPr>
          <w:rFonts w:ascii="Times New Roman" w:hAnsi="Times New Roman"/>
          <w:sz w:val="28"/>
          <w:szCs w:val="28"/>
        </w:rPr>
      </w:pPr>
    </w:p>
    <w:p w14:paraId="254D7E4D" w14:textId="77777777" w:rsidR="00D0752A" w:rsidRPr="00D0752A" w:rsidRDefault="00D0752A" w:rsidP="00D0752A">
      <w:pPr>
        <w:spacing w:after="0" w:line="240" w:lineRule="auto"/>
        <w:rPr>
          <w:rFonts w:ascii="Times New Roman" w:hAnsi="Times New Roman"/>
          <w:sz w:val="28"/>
          <w:szCs w:val="28"/>
        </w:rPr>
      </w:pPr>
    </w:p>
    <w:p w14:paraId="28F30BB1"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ЛИСТ</w:t>
      </w:r>
      <w:r w:rsidRPr="00D0752A">
        <w:rPr>
          <w:rFonts w:ascii="Times New Roman" w:hAnsi="Times New Roman"/>
          <w:b/>
          <w:bCs/>
          <w:sz w:val="28"/>
          <w:szCs w:val="28"/>
        </w:rPr>
        <w:br/>
        <w:t>регистрации участников публичных слушаний</w:t>
      </w:r>
    </w:p>
    <w:p w14:paraId="0F14563A" w14:textId="77777777" w:rsidR="00D0752A" w:rsidRPr="00D0752A" w:rsidRDefault="00D0752A" w:rsidP="00D0752A">
      <w:pPr>
        <w:spacing w:after="0" w:line="240" w:lineRule="auto"/>
        <w:jc w:val="center"/>
        <w:rPr>
          <w:rFonts w:ascii="Times New Roman" w:hAnsi="Times New Roman"/>
          <w:b/>
          <w:bCs/>
          <w:sz w:val="28"/>
          <w:szCs w:val="28"/>
        </w:rPr>
      </w:pPr>
      <w:r w:rsidRPr="00D0752A">
        <w:rPr>
          <w:rFonts w:ascii="Times New Roman" w:hAnsi="Times New Roman"/>
          <w:b/>
          <w:bCs/>
          <w:sz w:val="28"/>
          <w:szCs w:val="28"/>
        </w:rPr>
        <w:t>по проекту _____________________________</w:t>
      </w:r>
    </w:p>
    <w:p w14:paraId="1A3CA924" w14:textId="77777777" w:rsidR="00D0752A" w:rsidRPr="00D0752A" w:rsidRDefault="00D0752A" w:rsidP="00D0752A">
      <w:pPr>
        <w:spacing w:after="0" w:line="240" w:lineRule="auto"/>
        <w:jc w:val="center"/>
        <w:rPr>
          <w:rFonts w:ascii="Times New Roman" w:hAnsi="Times New Roman"/>
          <w:b/>
          <w:bCs/>
          <w:sz w:val="28"/>
          <w:szCs w:val="28"/>
        </w:rPr>
      </w:pPr>
    </w:p>
    <w:p w14:paraId="24319B27" w14:textId="77777777" w:rsidR="00D0752A" w:rsidRPr="00D0752A" w:rsidRDefault="00D0752A" w:rsidP="00D0752A">
      <w:pPr>
        <w:spacing w:after="0" w:line="240" w:lineRule="auto"/>
        <w:rPr>
          <w:rFonts w:ascii="Times New Roman" w:hAnsi="Times New Roman"/>
          <w:sz w:val="28"/>
          <w:szCs w:val="28"/>
        </w:rPr>
      </w:pPr>
      <w:r w:rsidRPr="00D0752A">
        <w:rPr>
          <w:rFonts w:ascii="Times New Roman" w:hAnsi="Times New Roman"/>
          <w:sz w:val="28"/>
          <w:szCs w:val="28"/>
        </w:rPr>
        <w:t>Дата проведения: ___ _________ 20__ г.</w:t>
      </w:r>
    </w:p>
    <w:p w14:paraId="1E19EF2D" w14:textId="54B62107" w:rsidR="00D0752A" w:rsidRPr="00D0752A" w:rsidRDefault="00D0752A" w:rsidP="00D0752A">
      <w:pPr>
        <w:spacing w:before="120" w:after="0" w:line="240" w:lineRule="auto"/>
        <w:rPr>
          <w:rFonts w:ascii="Times New Roman" w:hAnsi="Times New Roman"/>
          <w:sz w:val="28"/>
          <w:szCs w:val="28"/>
        </w:rPr>
      </w:pPr>
      <w:r w:rsidRPr="00D0752A">
        <w:rPr>
          <w:rFonts w:ascii="Times New Roman" w:hAnsi="Times New Roman"/>
          <w:sz w:val="28"/>
          <w:szCs w:val="28"/>
        </w:rPr>
        <w:t>Место проведения: ________________________________________.</w:t>
      </w:r>
    </w:p>
    <w:p w14:paraId="63F95A2D" w14:textId="77777777" w:rsidR="00D0752A" w:rsidRPr="00D0752A" w:rsidRDefault="00D0752A" w:rsidP="00D0752A">
      <w:pPr>
        <w:spacing w:after="0" w:line="240" w:lineRule="auto"/>
        <w:rPr>
          <w:rFonts w:ascii="Times New Roman" w:hAnsi="Times New Roman"/>
          <w:sz w:val="28"/>
          <w:szCs w:val="28"/>
        </w:rPr>
      </w:pPr>
    </w:p>
    <w:tbl>
      <w:tblPr>
        <w:tblStyle w:val="12"/>
        <w:tblW w:w="10066" w:type="dxa"/>
        <w:jc w:val="center"/>
        <w:tblLook w:val="04A0" w:firstRow="1" w:lastRow="0" w:firstColumn="1" w:lastColumn="0" w:noHBand="0" w:noVBand="1"/>
      </w:tblPr>
      <w:tblGrid>
        <w:gridCol w:w="528"/>
        <w:gridCol w:w="3087"/>
        <w:gridCol w:w="1285"/>
        <w:gridCol w:w="3049"/>
        <w:gridCol w:w="2117"/>
      </w:tblGrid>
      <w:tr w:rsidR="00D0752A" w:rsidRPr="00D0752A" w14:paraId="6967BD46" w14:textId="77777777" w:rsidTr="00D0752A">
        <w:trPr>
          <w:jc w:val="center"/>
        </w:trPr>
        <w:tc>
          <w:tcPr>
            <w:tcW w:w="528" w:type="dxa"/>
            <w:vAlign w:val="center"/>
          </w:tcPr>
          <w:p w14:paraId="70055F77" w14:textId="77777777" w:rsidR="00D0752A" w:rsidRPr="00D0752A" w:rsidRDefault="00D0752A" w:rsidP="00D0752A">
            <w:pPr>
              <w:spacing w:after="0" w:line="240" w:lineRule="auto"/>
              <w:jc w:val="center"/>
            </w:pPr>
            <w:r w:rsidRPr="00D0752A">
              <w:t>№</w:t>
            </w:r>
            <w:r w:rsidRPr="00D0752A">
              <w:br/>
              <w:t>п/п</w:t>
            </w:r>
          </w:p>
        </w:tc>
        <w:tc>
          <w:tcPr>
            <w:tcW w:w="3087" w:type="dxa"/>
            <w:vAlign w:val="center"/>
          </w:tcPr>
          <w:p w14:paraId="192C4062" w14:textId="77777777" w:rsidR="00D0752A" w:rsidRPr="00D0752A" w:rsidRDefault="00D0752A" w:rsidP="00D0752A">
            <w:pPr>
              <w:spacing w:after="0" w:line="240" w:lineRule="auto"/>
              <w:jc w:val="center"/>
            </w:pPr>
            <w:r w:rsidRPr="00D0752A">
              <w:t xml:space="preserve">Фамилия, имя, отчество </w:t>
            </w:r>
            <w:r w:rsidRPr="00D0752A">
              <w:br/>
              <w:t xml:space="preserve">(последнее – при наличии) </w:t>
            </w:r>
          </w:p>
        </w:tc>
        <w:tc>
          <w:tcPr>
            <w:tcW w:w="1285" w:type="dxa"/>
            <w:vAlign w:val="center"/>
          </w:tcPr>
          <w:p w14:paraId="51AEB5A9" w14:textId="77777777" w:rsidR="00D0752A" w:rsidRPr="00D0752A" w:rsidRDefault="00D0752A" w:rsidP="00D0752A">
            <w:pPr>
              <w:spacing w:after="0" w:line="240" w:lineRule="auto"/>
              <w:jc w:val="center"/>
            </w:pPr>
            <w:r w:rsidRPr="00D0752A">
              <w:t>Дата рождения</w:t>
            </w:r>
          </w:p>
        </w:tc>
        <w:tc>
          <w:tcPr>
            <w:tcW w:w="3049" w:type="dxa"/>
            <w:vAlign w:val="center"/>
          </w:tcPr>
          <w:p w14:paraId="367BE7DE" w14:textId="77777777" w:rsidR="00D0752A" w:rsidRPr="00D0752A" w:rsidRDefault="00D0752A" w:rsidP="00D0752A">
            <w:pPr>
              <w:spacing w:after="0" w:line="240" w:lineRule="auto"/>
              <w:jc w:val="center"/>
            </w:pPr>
            <w:r w:rsidRPr="00D0752A">
              <w:t>Адрес места жительства</w:t>
            </w:r>
            <w:r w:rsidRPr="00D0752A">
              <w:br/>
              <w:t>(без указания номера квартиры)</w:t>
            </w:r>
          </w:p>
        </w:tc>
        <w:tc>
          <w:tcPr>
            <w:tcW w:w="2117" w:type="dxa"/>
            <w:vAlign w:val="center"/>
          </w:tcPr>
          <w:p w14:paraId="4A7AF076" w14:textId="77777777" w:rsidR="00D0752A" w:rsidRPr="00D0752A" w:rsidRDefault="00D0752A" w:rsidP="00D0752A">
            <w:pPr>
              <w:spacing w:after="0" w:line="240" w:lineRule="auto"/>
              <w:jc w:val="center"/>
            </w:pPr>
            <w:r w:rsidRPr="00D0752A">
              <w:t xml:space="preserve">Подпись участника </w:t>
            </w:r>
          </w:p>
        </w:tc>
      </w:tr>
      <w:tr w:rsidR="00D0752A" w:rsidRPr="00D0752A" w14:paraId="4301EB58" w14:textId="77777777" w:rsidTr="00D0752A">
        <w:trPr>
          <w:jc w:val="center"/>
        </w:trPr>
        <w:tc>
          <w:tcPr>
            <w:tcW w:w="528" w:type="dxa"/>
            <w:vAlign w:val="center"/>
          </w:tcPr>
          <w:p w14:paraId="4BD52189" w14:textId="77777777" w:rsidR="00D0752A" w:rsidRPr="00D0752A" w:rsidRDefault="00D0752A" w:rsidP="00D0752A">
            <w:pPr>
              <w:spacing w:after="0" w:line="240" w:lineRule="auto"/>
              <w:jc w:val="center"/>
            </w:pPr>
            <w:r w:rsidRPr="00D0752A">
              <w:t>1</w:t>
            </w:r>
          </w:p>
        </w:tc>
        <w:tc>
          <w:tcPr>
            <w:tcW w:w="3087" w:type="dxa"/>
            <w:vAlign w:val="center"/>
          </w:tcPr>
          <w:p w14:paraId="4A746F51" w14:textId="77777777" w:rsidR="00D0752A" w:rsidRPr="00D0752A" w:rsidRDefault="00D0752A" w:rsidP="00D0752A">
            <w:pPr>
              <w:spacing w:after="0" w:line="240" w:lineRule="auto"/>
              <w:jc w:val="center"/>
            </w:pPr>
            <w:r w:rsidRPr="00D0752A">
              <w:t>2</w:t>
            </w:r>
          </w:p>
        </w:tc>
        <w:tc>
          <w:tcPr>
            <w:tcW w:w="1285" w:type="dxa"/>
            <w:vAlign w:val="center"/>
          </w:tcPr>
          <w:p w14:paraId="6FDF5B80" w14:textId="77777777" w:rsidR="00D0752A" w:rsidRPr="00D0752A" w:rsidRDefault="00D0752A" w:rsidP="00D0752A">
            <w:pPr>
              <w:spacing w:after="0" w:line="240" w:lineRule="auto"/>
              <w:jc w:val="center"/>
            </w:pPr>
            <w:r w:rsidRPr="00D0752A">
              <w:t>3</w:t>
            </w:r>
          </w:p>
        </w:tc>
        <w:tc>
          <w:tcPr>
            <w:tcW w:w="3049" w:type="dxa"/>
            <w:vAlign w:val="center"/>
          </w:tcPr>
          <w:p w14:paraId="66C63EF9" w14:textId="77777777" w:rsidR="00D0752A" w:rsidRPr="00D0752A" w:rsidRDefault="00D0752A" w:rsidP="00D0752A">
            <w:pPr>
              <w:spacing w:after="0" w:line="240" w:lineRule="auto"/>
              <w:jc w:val="center"/>
            </w:pPr>
            <w:r w:rsidRPr="00D0752A">
              <w:t>4</w:t>
            </w:r>
          </w:p>
        </w:tc>
        <w:tc>
          <w:tcPr>
            <w:tcW w:w="2117" w:type="dxa"/>
            <w:vAlign w:val="center"/>
          </w:tcPr>
          <w:p w14:paraId="5E6AD1DD" w14:textId="77777777" w:rsidR="00D0752A" w:rsidRPr="00D0752A" w:rsidRDefault="00D0752A" w:rsidP="00D0752A">
            <w:pPr>
              <w:spacing w:after="0" w:line="240" w:lineRule="auto"/>
              <w:jc w:val="center"/>
            </w:pPr>
            <w:r w:rsidRPr="00D0752A">
              <w:t>5</w:t>
            </w:r>
          </w:p>
        </w:tc>
      </w:tr>
      <w:tr w:rsidR="00D0752A" w:rsidRPr="00D0752A" w14:paraId="74E4C984" w14:textId="77777777" w:rsidTr="00D0752A">
        <w:trPr>
          <w:jc w:val="center"/>
        </w:trPr>
        <w:tc>
          <w:tcPr>
            <w:tcW w:w="528" w:type="dxa"/>
            <w:vAlign w:val="center"/>
          </w:tcPr>
          <w:p w14:paraId="3BAE6390" w14:textId="77777777" w:rsidR="00D0752A" w:rsidRPr="00D0752A" w:rsidRDefault="00D0752A" w:rsidP="00D0752A">
            <w:pPr>
              <w:spacing w:after="0" w:line="240" w:lineRule="auto"/>
              <w:jc w:val="center"/>
            </w:pPr>
          </w:p>
          <w:p w14:paraId="2C2E67ED" w14:textId="77777777" w:rsidR="00D0752A" w:rsidRPr="00D0752A" w:rsidRDefault="00D0752A" w:rsidP="00D0752A">
            <w:pPr>
              <w:spacing w:after="0" w:line="240" w:lineRule="auto"/>
              <w:jc w:val="center"/>
            </w:pPr>
          </w:p>
        </w:tc>
        <w:tc>
          <w:tcPr>
            <w:tcW w:w="3087" w:type="dxa"/>
            <w:vAlign w:val="center"/>
          </w:tcPr>
          <w:p w14:paraId="0B55B60F" w14:textId="77777777" w:rsidR="00D0752A" w:rsidRPr="00D0752A" w:rsidRDefault="00D0752A" w:rsidP="00D0752A">
            <w:pPr>
              <w:spacing w:after="0" w:line="240" w:lineRule="auto"/>
              <w:jc w:val="center"/>
            </w:pPr>
          </w:p>
        </w:tc>
        <w:tc>
          <w:tcPr>
            <w:tcW w:w="1285" w:type="dxa"/>
            <w:vAlign w:val="center"/>
          </w:tcPr>
          <w:p w14:paraId="72361172" w14:textId="77777777" w:rsidR="00D0752A" w:rsidRPr="00D0752A" w:rsidRDefault="00D0752A" w:rsidP="00D0752A">
            <w:pPr>
              <w:spacing w:after="0" w:line="240" w:lineRule="auto"/>
              <w:jc w:val="center"/>
            </w:pPr>
          </w:p>
        </w:tc>
        <w:tc>
          <w:tcPr>
            <w:tcW w:w="3049" w:type="dxa"/>
            <w:vAlign w:val="center"/>
          </w:tcPr>
          <w:p w14:paraId="1F4844DE" w14:textId="77777777" w:rsidR="00D0752A" w:rsidRPr="00D0752A" w:rsidRDefault="00D0752A" w:rsidP="00D0752A">
            <w:pPr>
              <w:spacing w:after="0" w:line="240" w:lineRule="auto"/>
              <w:jc w:val="center"/>
            </w:pPr>
          </w:p>
        </w:tc>
        <w:tc>
          <w:tcPr>
            <w:tcW w:w="2117" w:type="dxa"/>
            <w:vAlign w:val="center"/>
          </w:tcPr>
          <w:p w14:paraId="3286B544" w14:textId="77777777" w:rsidR="00D0752A" w:rsidRPr="00D0752A" w:rsidRDefault="00D0752A" w:rsidP="00D0752A">
            <w:pPr>
              <w:spacing w:after="0" w:line="240" w:lineRule="auto"/>
              <w:jc w:val="center"/>
            </w:pPr>
          </w:p>
        </w:tc>
      </w:tr>
    </w:tbl>
    <w:p w14:paraId="0813C8AA" w14:textId="77777777" w:rsidR="009E747F" w:rsidRPr="00CA377B" w:rsidRDefault="009E747F" w:rsidP="00FD40C6">
      <w:pPr>
        <w:spacing w:after="0" w:line="240" w:lineRule="auto"/>
        <w:rPr>
          <w:rFonts w:ascii="Times New Roman" w:hAnsi="Times New Roman"/>
          <w:sz w:val="28"/>
          <w:szCs w:val="28"/>
        </w:rPr>
      </w:pPr>
    </w:p>
    <w:sectPr w:rsidR="009E747F" w:rsidRPr="00CA377B" w:rsidSect="00C12FAF">
      <w:pgSz w:w="11906" w:h="16838"/>
      <w:pgMar w:top="1361" w:right="794" w:bottom="1361" w:left="79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3FCC" w14:textId="77777777" w:rsidR="00D0752A" w:rsidRDefault="00D0752A" w:rsidP="00C22A31">
      <w:pPr>
        <w:spacing w:after="0" w:line="240" w:lineRule="auto"/>
      </w:pPr>
      <w:r>
        <w:separator/>
      </w:r>
    </w:p>
  </w:endnote>
  <w:endnote w:type="continuationSeparator" w:id="0">
    <w:p w14:paraId="0C894132" w14:textId="77777777" w:rsidR="00D0752A" w:rsidRDefault="00D0752A" w:rsidP="00C2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D109" w14:textId="77777777" w:rsidR="00D0752A" w:rsidRDefault="00D0752A" w:rsidP="00C22A31">
      <w:pPr>
        <w:spacing w:after="0" w:line="240" w:lineRule="auto"/>
      </w:pPr>
      <w:r>
        <w:separator/>
      </w:r>
    </w:p>
  </w:footnote>
  <w:footnote w:type="continuationSeparator" w:id="0">
    <w:p w14:paraId="17331B42" w14:textId="77777777" w:rsidR="00D0752A" w:rsidRDefault="00D0752A" w:rsidP="00C22A31">
      <w:pPr>
        <w:spacing w:after="0" w:line="240" w:lineRule="auto"/>
      </w:pPr>
      <w:r>
        <w:continuationSeparator/>
      </w:r>
    </w:p>
  </w:footnote>
  <w:footnote w:id="1">
    <w:p w14:paraId="6CDB8F41" w14:textId="77777777" w:rsidR="00D0752A" w:rsidRPr="0093704B" w:rsidRDefault="00D0752A" w:rsidP="00D0752A">
      <w:pPr>
        <w:pStyle w:val="af0"/>
        <w:jc w:val="both"/>
      </w:pPr>
      <w:r w:rsidRPr="0093704B">
        <w:rPr>
          <w:rStyle w:val="af2"/>
        </w:rPr>
        <w:footnoteRef/>
      </w:r>
      <w:r w:rsidRPr="0093704B">
        <w:t>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14:paraId="3E139D2F" w14:textId="77777777" w:rsidR="00D0752A" w:rsidRPr="0093704B" w:rsidRDefault="00D0752A" w:rsidP="00D0752A">
      <w:pPr>
        <w:pStyle w:val="af0"/>
        <w:jc w:val="both"/>
      </w:pPr>
      <w:r w:rsidRPr="0093704B">
        <w:rPr>
          <w:rStyle w:val="af2"/>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14:paraId="1181F58F" w14:textId="77777777" w:rsidR="00D0752A" w:rsidRDefault="00D0752A" w:rsidP="00D0752A">
      <w:pPr>
        <w:pStyle w:val="af0"/>
        <w:jc w:val="both"/>
        <w:rPr>
          <w:bCs/>
        </w:rPr>
      </w:pPr>
      <w:r w:rsidRPr="0093704B">
        <w:rPr>
          <w:rStyle w:val="af2"/>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41B62E7D" w14:textId="77777777" w:rsidR="00D0752A" w:rsidRDefault="00D0752A" w:rsidP="00D0752A">
      <w:pPr>
        <w:pStyle w:val="af0"/>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9AAA" w14:textId="77777777" w:rsidR="00D0752A" w:rsidRPr="00C22A31" w:rsidRDefault="008F6DFF">
    <w:pPr>
      <w:pStyle w:val="ac"/>
      <w:jc w:val="center"/>
      <w:rPr>
        <w:rFonts w:ascii="Times New Roman" w:hAnsi="Times New Roman"/>
        <w:sz w:val="28"/>
        <w:szCs w:val="28"/>
      </w:rPr>
    </w:pPr>
    <w:r w:rsidRPr="00C22A31">
      <w:rPr>
        <w:rFonts w:ascii="Times New Roman" w:hAnsi="Times New Roman"/>
        <w:sz w:val="28"/>
        <w:szCs w:val="28"/>
      </w:rPr>
      <w:fldChar w:fldCharType="begin"/>
    </w:r>
    <w:r w:rsidR="00D0752A" w:rsidRPr="00C22A31">
      <w:rPr>
        <w:rFonts w:ascii="Times New Roman" w:hAnsi="Times New Roman"/>
        <w:sz w:val="28"/>
        <w:szCs w:val="28"/>
      </w:rPr>
      <w:instrText xml:space="preserve"> PAGE   \* MERGEFORMAT </w:instrText>
    </w:r>
    <w:r w:rsidRPr="00C22A31">
      <w:rPr>
        <w:rFonts w:ascii="Times New Roman" w:hAnsi="Times New Roman"/>
        <w:sz w:val="28"/>
        <w:szCs w:val="28"/>
      </w:rPr>
      <w:fldChar w:fldCharType="separate"/>
    </w:r>
    <w:r w:rsidR="00EF02B5">
      <w:rPr>
        <w:rFonts w:ascii="Times New Roman" w:hAnsi="Times New Roman"/>
        <w:noProof/>
        <w:sz w:val="28"/>
        <w:szCs w:val="28"/>
      </w:rPr>
      <w:t>20</w:t>
    </w:r>
    <w:r w:rsidRPr="00C22A31">
      <w:rPr>
        <w:rFonts w:ascii="Times New Roman" w:hAnsi="Times New Roman"/>
        <w:sz w:val="28"/>
        <w:szCs w:val="28"/>
      </w:rPr>
      <w:fldChar w:fldCharType="end"/>
    </w:r>
  </w:p>
  <w:p w14:paraId="58781C16" w14:textId="77777777" w:rsidR="00D0752A" w:rsidRPr="00C22A31" w:rsidRDefault="00D0752A">
    <w:pPr>
      <w:pStyle w:val="ac"/>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7E9"/>
    <w:multiLevelType w:val="hybridMultilevel"/>
    <w:tmpl w:val="E29029E2"/>
    <w:lvl w:ilvl="0" w:tplc="04190001">
      <w:start w:val="2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5D6962"/>
    <w:multiLevelType w:val="hybridMultilevel"/>
    <w:tmpl w:val="68D2D94C"/>
    <w:lvl w:ilvl="0" w:tplc="7F207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3A4287"/>
    <w:multiLevelType w:val="hybridMultilevel"/>
    <w:tmpl w:val="E5BAA66C"/>
    <w:lvl w:ilvl="0" w:tplc="240AEF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A1433E8"/>
    <w:multiLevelType w:val="hybridMultilevel"/>
    <w:tmpl w:val="33BE4B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10D7131"/>
    <w:multiLevelType w:val="hybridMultilevel"/>
    <w:tmpl w:val="EC76FE56"/>
    <w:lvl w:ilvl="0" w:tplc="D31ED9B4">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B8C7ED3"/>
    <w:multiLevelType w:val="hybridMultilevel"/>
    <w:tmpl w:val="DCA66A1C"/>
    <w:lvl w:ilvl="0" w:tplc="426E066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73719"/>
    <w:rsid w:val="00011426"/>
    <w:rsid w:val="00086322"/>
    <w:rsid w:val="00091C13"/>
    <w:rsid w:val="000B6AE2"/>
    <w:rsid w:val="000C51E0"/>
    <w:rsid w:val="000E69CD"/>
    <w:rsid w:val="0011021B"/>
    <w:rsid w:val="00110B17"/>
    <w:rsid w:val="00124A1E"/>
    <w:rsid w:val="001433D5"/>
    <w:rsid w:val="00145261"/>
    <w:rsid w:val="00146F21"/>
    <w:rsid w:val="00171323"/>
    <w:rsid w:val="00181AA4"/>
    <w:rsid w:val="001824FB"/>
    <w:rsid w:val="00273719"/>
    <w:rsid w:val="0027561F"/>
    <w:rsid w:val="0027680C"/>
    <w:rsid w:val="00297170"/>
    <w:rsid w:val="002C1C23"/>
    <w:rsid w:val="00336EC2"/>
    <w:rsid w:val="00340C36"/>
    <w:rsid w:val="00356246"/>
    <w:rsid w:val="00393ED8"/>
    <w:rsid w:val="00395AD9"/>
    <w:rsid w:val="00396261"/>
    <w:rsid w:val="003A2421"/>
    <w:rsid w:val="003B1FA4"/>
    <w:rsid w:val="003E0536"/>
    <w:rsid w:val="003F51AB"/>
    <w:rsid w:val="0043082C"/>
    <w:rsid w:val="004B35D0"/>
    <w:rsid w:val="00530D07"/>
    <w:rsid w:val="00543D4D"/>
    <w:rsid w:val="0055153A"/>
    <w:rsid w:val="00553CE4"/>
    <w:rsid w:val="00583351"/>
    <w:rsid w:val="00595951"/>
    <w:rsid w:val="005B16A5"/>
    <w:rsid w:val="005C39B5"/>
    <w:rsid w:val="005F018D"/>
    <w:rsid w:val="005F36A2"/>
    <w:rsid w:val="00607103"/>
    <w:rsid w:val="00636A03"/>
    <w:rsid w:val="00652A9D"/>
    <w:rsid w:val="00670142"/>
    <w:rsid w:val="006B2916"/>
    <w:rsid w:val="007079BA"/>
    <w:rsid w:val="00716A1C"/>
    <w:rsid w:val="0073622A"/>
    <w:rsid w:val="00736FCF"/>
    <w:rsid w:val="00753273"/>
    <w:rsid w:val="00774530"/>
    <w:rsid w:val="007B353F"/>
    <w:rsid w:val="007B4CB7"/>
    <w:rsid w:val="007F13F5"/>
    <w:rsid w:val="0080194D"/>
    <w:rsid w:val="00807612"/>
    <w:rsid w:val="00815853"/>
    <w:rsid w:val="00842616"/>
    <w:rsid w:val="008646E0"/>
    <w:rsid w:val="008F6DFF"/>
    <w:rsid w:val="00976107"/>
    <w:rsid w:val="0097712B"/>
    <w:rsid w:val="00985999"/>
    <w:rsid w:val="00994F13"/>
    <w:rsid w:val="00997B26"/>
    <w:rsid w:val="009B5F00"/>
    <w:rsid w:val="009E747F"/>
    <w:rsid w:val="009F2D54"/>
    <w:rsid w:val="00A53C76"/>
    <w:rsid w:val="00A71A70"/>
    <w:rsid w:val="00A773A0"/>
    <w:rsid w:val="00AB0990"/>
    <w:rsid w:val="00AB4B32"/>
    <w:rsid w:val="00AC3009"/>
    <w:rsid w:val="00B051B8"/>
    <w:rsid w:val="00B06672"/>
    <w:rsid w:val="00B24666"/>
    <w:rsid w:val="00B44512"/>
    <w:rsid w:val="00B530A4"/>
    <w:rsid w:val="00B83105"/>
    <w:rsid w:val="00BA59F4"/>
    <w:rsid w:val="00BC3BA9"/>
    <w:rsid w:val="00C0409B"/>
    <w:rsid w:val="00C066A0"/>
    <w:rsid w:val="00C12FAF"/>
    <w:rsid w:val="00C22A31"/>
    <w:rsid w:val="00C238B6"/>
    <w:rsid w:val="00C2747E"/>
    <w:rsid w:val="00C30187"/>
    <w:rsid w:val="00C430A3"/>
    <w:rsid w:val="00C832C7"/>
    <w:rsid w:val="00C94A25"/>
    <w:rsid w:val="00C954A9"/>
    <w:rsid w:val="00CA1661"/>
    <w:rsid w:val="00CA1780"/>
    <w:rsid w:val="00CA377B"/>
    <w:rsid w:val="00CC5DD4"/>
    <w:rsid w:val="00CD0BBF"/>
    <w:rsid w:val="00CD29EE"/>
    <w:rsid w:val="00CD735E"/>
    <w:rsid w:val="00CF064B"/>
    <w:rsid w:val="00D04A8F"/>
    <w:rsid w:val="00D0752A"/>
    <w:rsid w:val="00D1027D"/>
    <w:rsid w:val="00D57534"/>
    <w:rsid w:val="00D6545D"/>
    <w:rsid w:val="00D70A2B"/>
    <w:rsid w:val="00D7194F"/>
    <w:rsid w:val="00DC322A"/>
    <w:rsid w:val="00DE5304"/>
    <w:rsid w:val="00E0029A"/>
    <w:rsid w:val="00E07049"/>
    <w:rsid w:val="00E252F6"/>
    <w:rsid w:val="00E270F9"/>
    <w:rsid w:val="00E42B13"/>
    <w:rsid w:val="00E4445E"/>
    <w:rsid w:val="00E72E2C"/>
    <w:rsid w:val="00E93CCA"/>
    <w:rsid w:val="00E97984"/>
    <w:rsid w:val="00EA1DAA"/>
    <w:rsid w:val="00ED64A8"/>
    <w:rsid w:val="00EE4899"/>
    <w:rsid w:val="00EF02B5"/>
    <w:rsid w:val="00EF3AEF"/>
    <w:rsid w:val="00F01668"/>
    <w:rsid w:val="00F01AC4"/>
    <w:rsid w:val="00F03C7A"/>
    <w:rsid w:val="00F34713"/>
    <w:rsid w:val="00F41DBC"/>
    <w:rsid w:val="00F62D1A"/>
    <w:rsid w:val="00F70DD0"/>
    <w:rsid w:val="00F77EC7"/>
    <w:rsid w:val="00F95BE4"/>
    <w:rsid w:val="00FD40C6"/>
    <w:rsid w:val="00FD4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805F"/>
  <w15:docId w15:val="{4CD85663-12A8-4E6F-A96A-2679062B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0A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3719"/>
    <w:rPr>
      <w:rFonts w:eastAsia="Calibri"/>
      <w:sz w:val="22"/>
      <w:szCs w:val="22"/>
      <w:lang w:eastAsia="en-US"/>
    </w:rPr>
  </w:style>
  <w:style w:type="paragraph" w:styleId="a5">
    <w:name w:val="List Paragraph"/>
    <w:basedOn w:val="a"/>
    <w:uiPriority w:val="34"/>
    <w:qFormat/>
    <w:rsid w:val="00273719"/>
    <w:pPr>
      <w:ind w:left="720"/>
      <w:contextualSpacing/>
    </w:pPr>
    <w:rPr>
      <w:rFonts w:eastAsia="Calibri"/>
      <w:lang w:eastAsia="en-US"/>
    </w:rPr>
  </w:style>
  <w:style w:type="character" w:customStyle="1" w:styleId="a4">
    <w:name w:val="Без интервала Знак"/>
    <w:link w:val="a3"/>
    <w:uiPriority w:val="1"/>
    <w:locked/>
    <w:rsid w:val="00273719"/>
    <w:rPr>
      <w:rFonts w:eastAsia="Calibri"/>
      <w:sz w:val="22"/>
      <w:szCs w:val="22"/>
      <w:lang w:eastAsia="en-US" w:bidi="ar-SA"/>
    </w:rPr>
  </w:style>
  <w:style w:type="character" w:styleId="a6">
    <w:name w:val="Hyperlink"/>
    <w:uiPriority w:val="99"/>
    <w:unhideWhenUsed/>
    <w:rsid w:val="00A71A70"/>
    <w:rPr>
      <w:color w:val="0000FF"/>
      <w:u w:val="single"/>
    </w:rPr>
  </w:style>
  <w:style w:type="paragraph" w:styleId="a7">
    <w:name w:val="Body Text Indent"/>
    <w:basedOn w:val="a"/>
    <w:link w:val="a8"/>
    <w:unhideWhenUsed/>
    <w:rsid w:val="00CA1661"/>
    <w:pPr>
      <w:autoSpaceDE w:val="0"/>
      <w:autoSpaceDN w:val="0"/>
      <w:spacing w:after="0" w:line="240" w:lineRule="auto"/>
      <w:jc w:val="both"/>
    </w:pPr>
    <w:rPr>
      <w:rFonts w:ascii="Times New Roman" w:hAnsi="Times New Roman"/>
      <w:sz w:val="28"/>
      <w:szCs w:val="28"/>
    </w:rPr>
  </w:style>
  <w:style w:type="character" w:customStyle="1" w:styleId="a8">
    <w:name w:val="Основной текст с отступом Знак"/>
    <w:link w:val="a7"/>
    <w:rsid w:val="00CA1661"/>
    <w:rPr>
      <w:rFonts w:ascii="Times New Roman" w:hAnsi="Times New Roman"/>
      <w:sz w:val="28"/>
      <w:szCs w:val="28"/>
    </w:rPr>
  </w:style>
  <w:style w:type="paragraph" w:styleId="a9">
    <w:name w:val="Balloon Text"/>
    <w:basedOn w:val="a"/>
    <w:link w:val="aa"/>
    <w:uiPriority w:val="99"/>
    <w:semiHidden/>
    <w:unhideWhenUsed/>
    <w:rsid w:val="00181AA4"/>
    <w:pPr>
      <w:spacing w:after="0" w:line="240" w:lineRule="auto"/>
    </w:pPr>
    <w:rPr>
      <w:rFonts w:ascii="Segoe UI" w:hAnsi="Segoe UI"/>
      <w:sz w:val="18"/>
      <w:szCs w:val="18"/>
    </w:rPr>
  </w:style>
  <w:style w:type="character" w:customStyle="1" w:styleId="aa">
    <w:name w:val="Текст выноски Знак"/>
    <w:link w:val="a9"/>
    <w:uiPriority w:val="99"/>
    <w:semiHidden/>
    <w:rsid w:val="00181AA4"/>
    <w:rPr>
      <w:rFonts w:ascii="Segoe UI" w:hAnsi="Segoe UI" w:cs="Segoe UI"/>
      <w:sz w:val="18"/>
      <w:szCs w:val="18"/>
    </w:rPr>
  </w:style>
  <w:style w:type="paragraph" w:styleId="ab">
    <w:name w:val="Normal (Web)"/>
    <w:basedOn w:val="a"/>
    <w:uiPriority w:val="99"/>
    <w:unhideWhenUsed/>
    <w:rsid w:val="007B4CB7"/>
    <w:pPr>
      <w:spacing w:before="100" w:beforeAutospacing="1" w:after="100" w:afterAutospacing="1" w:line="240" w:lineRule="auto"/>
    </w:pPr>
    <w:rPr>
      <w:rFonts w:ascii="Times New Roman" w:hAnsi="Times New Roman"/>
      <w:sz w:val="24"/>
      <w:szCs w:val="24"/>
    </w:rPr>
  </w:style>
  <w:style w:type="character" w:customStyle="1" w:styleId="1">
    <w:name w:val="Гиперссылка1"/>
    <w:basedOn w:val="a0"/>
    <w:rsid w:val="007B4CB7"/>
  </w:style>
  <w:style w:type="paragraph" w:styleId="ac">
    <w:name w:val="header"/>
    <w:basedOn w:val="a"/>
    <w:link w:val="ad"/>
    <w:uiPriority w:val="99"/>
    <w:unhideWhenUsed/>
    <w:rsid w:val="00C22A31"/>
    <w:pPr>
      <w:tabs>
        <w:tab w:val="center" w:pos="4677"/>
        <w:tab w:val="right" w:pos="9355"/>
      </w:tabs>
    </w:pPr>
  </w:style>
  <w:style w:type="character" w:customStyle="1" w:styleId="ad">
    <w:name w:val="Верхний колонтитул Знак"/>
    <w:basedOn w:val="a0"/>
    <w:link w:val="ac"/>
    <w:uiPriority w:val="99"/>
    <w:rsid w:val="00C22A31"/>
    <w:rPr>
      <w:sz w:val="22"/>
      <w:szCs w:val="22"/>
    </w:rPr>
  </w:style>
  <w:style w:type="paragraph" w:styleId="ae">
    <w:name w:val="footer"/>
    <w:basedOn w:val="a"/>
    <w:link w:val="af"/>
    <w:unhideWhenUsed/>
    <w:rsid w:val="00C22A31"/>
    <w:pPr>
      <w:tabs>
        <w:tab w:val="center" w:pos="4677"/>
        <w:tab w:val="right" w:pos="9355"/>
      </w:tabs>
    </w:pPr>
  </w:style>
  <w:style w:type="character" w:customStyle="1" w:styleId="af">
    <w:name w:val="Нижний колонтитул Знак"/>
    <w:basedOn w:val="a0"/>
    <w:link w:val="ae"/>
    <w:rsid w:val="00C22A31"/>
    <w:rPr>
      <w:sz w:val="22"/>
      <w:szCs w:val="22"/>
    </w:rPr>
  </w:style>
  <w:style w:type="paragraph" w:customStyle="1" w:styleId="consplustitle">
    <w:name w:val="consplustitle"/>
    <w:basedOn w:val="a"/>
    <w:rsid w:val="009B5F00"/>
    <w:pPr>
      <w:spacing w:before="100" w:beforeAutospacing="1" w:after="100" w:afterAutospacing="1" w:line="240" w:lineRule="auto"/>
    </w:pPr>
    <w:rPr>
      <w:rFonts w:ascii="Times New Roman" w:hAnsi="Times New Roman"/>
      <w:sz w:val="24"/>
      <w:szCs w:val="24"/>
    </w:rPr>
  </w:style>
  <w:style w:type="numbering" w:customStyle="1" w:styleId="10">
    <w:name w:val="Нет списка1"/>
    <w:next w:val="a2"/>
    <w:uiPriority w:val="99"/>
    <w:semiHidden/>
    <w:unhideWhenUsed/>
    <w:rsid w:val="00CA377B"/>
  </w:style>
  <w:style w:type="paragraph" w:customStyle="1" w:styleId="ConsPlusNonformat">
    <w:name w:val="ConsPlusNonformat"/>
    <w:uiPriority w:val="99"/>
    <w:rsid w:val="00CA377B"/>
    <w:pPr>
      <w:autoSpaceDE w:val="0"/>
      <w:autoSpaceDN w:val="0"/>
      <w:adjustRightInd w:val="0"/>
    </w:pPr>
    <w:rPr>
      <w:rFonts w:ascii="Courier New" w:eastAsia="Calibri" w:hAnsi="Courier New" w:cs="Courier New"/>
      <w:lang w:eastAsia="en-US"/>
    </w:rPr>
  </w:style>
  <w:style w:type="paragraph" w:styleId="af0">
    <w:name w:val="footnote text"/>
    <w:basedOn w:val="a"/>
    <w:link w:val="af1"/>
    <w:rsid w:val="00CA377B"/>
    <w:pPr>
      <w:spacing w:after="0" w:line="240" w:lineRule="auto"/>
    </w:pPr>
    <w:rPr>
      <w:rFonts w:ascii="Times New Roman" w:hAnsi="Times New Roman"/>
      <w:sz w:val="20"/>
      <w:szCs w:val="20"/>
    </w:rPr>
  </w:style>
  <w:style w:type="character" w:customStyle="1" w:styleId="af1">
    <w:name w:val="Текст сноски Знак"/>
    <w:basedOn w:val="a0"/>
    <w:link w:val="af0"/>
    <w:rsid w:val="00CA377B"/>
    <w:rPr>
      <w:rFonts w:ascii="Times New Roman" w:hAnsi="Times New Roman"/>
    </w:rPr>
  </w:style>
  <w:style w:type="character" w:styleId="af2">
    <w:name w:val="footnote reference"/>
    <w:rsid w:val="00CA377B"/>
    <w:rPr>
      <w:vertAlign w:val="superscript"/>
    </w:rPr>
  </w:style>
  <w:style w:type="character" w:styleId="af3">
    <w:name w:val="page number"/>
    <w:basedOn w:val="a0"/>
    <w:rsid w:val="00CA377B"/>
  </w:style>
  <w:style w:type="paragraph" w:customStyle="1" w:styleId="ConsPlusNormal">
    <w:name w:val="ConsPlusNormal"/>
    <w:rsid w:val="00CA377B"/>
    <w:pPr>
      <w:autoSpaceDE w:val="0"/>
      <w:autoSpaceDN w:val="0"/>
      <w:adjustRightInd w:val="0"/>
    </w:pPr>
    <w:rPr>
      <w:rFonts w:ascii="Times New Roman" w:eastAsia="Calibri" w:hAnsi="Times New Roman"/>
      <w:sz w:val="28"/>
      <w:szCs w:val="28"/>
      <w:lang w:eastAsia="en-US"/>
    </w:rPr>
  </w:style>
  <w:style w:type="table" w:styleId="af4">
    <w:name w:val="Table Grid"/>
    <w:basedOn w:val="a1"/>
    <w:rsid w:val="00CA37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A377B"/>
    <w:pPr>
      <w:autoSpaceDE w:val="0"/>
      <w:autoSpaceDN w:val="0"/>
      <w:adjustRightInd w:val="0"/>
    </w:pPr>
    <w:rPr>
      <w:rFonts w:ascii="Arial" w:hAnsi="Arial" w:cs="Arial"/>
    </w:rPr>
  </w:style>
  <w:style w:type="character" w:styleId="af5">
    <w:name w:val="annotation reference"/>
    <w:basedOn w:val="a0"/>
    <w:uiPriority w:val="99"/>
    <w:semiHidden/>
    <w:unhideWhenUsed/>
    <w:rsid w:val="00CA377B"/>
    <w:rPr>
      <w:sz w:val="16"/>
      <w:szCs w:val="16"/>
    </w:rPr>
  </w:style>
  <w:style w:type="paragraph" w:styleId="af6">
    <w:name w:val="annotation text"/>
    <w:basedOn w:val="a"/>
    <w:link w:val="af7"/>
    <w:uiPriority w:val="99"/>
    <w:unhideWhenUsed/>
    <w:rsid w:val="00CA377B"/>
    <w:pPr>
      <w:spacing w:after="0" w:line="240" w:lineRule="auto"/>
    </w:pPr>
    <w:rPr>
      <w:rFonts w:ascii="Times New Roman" w:hAnsi="Times New Roman"/>
      <w:sz w:val="20"/>
      <w:szCs w:val="20"/>
    </w:rPr>
  </w:style>
  <w:style w:type="character" w:customStyle="1" w:styleId="af7">
    <w:name w:val="Текст примечания Знак"/>
    <w:basedOn w:val="a0"/>
    <w:link w:val="af6"/>
    <w:uiPriority w:val="99"/>
    <w:rsid w:val="00CA377B"/>
    <w:rPr>
      <w:rFonts w:ascii="Times New Roman" w:hAnsi="Times New Roman"/>
    </w:rPr>
  </w:style>
  <w:style w:type="paragraph" w:styleId="af8">
    <w:name w:val="annotation subject"/>
    <w:basedOn w:val="af6"/>
    <w:next w:val="af6"/>
    <w:link w:val="af9"/>
    <w:uiPriority w:val="99"/>
    <w:semiHidden/>
    <w:unhideWhenUsed/>
    <w:rsid w:val="00CA377B"/>
    <w:rPr>
      <w:b/>
      <w:bCs/>
    </w:rPr>
  </w:style>
  <w:style w:type="character" w:customStyle="1" w:styleId="af9">
    <w:name w:val="Тема примечания Знак"/>
    <w:basedOn w:val="af7"/>
    <w:link w:val="af8"/>
    <w:uiPriority w:val="99"/>
    <w:semiHidden/>
    <w:rsid w:val="00CA377B"/>
    <w:rPr>
      <w:rFonts w:ascii="Times New Roman" w:hAnsi="Times New Roman"/>
      <w:b/>
      <w:bCs/>
    </w:rPr>
  </w:style>
  <w:style w:type="paragraph" w:styleId="afa">
    <w:name w:val="Revision"/>
    <w:hidden/>
    <w:uiPriority w:val="99"/>
    <w:semiHidden/>
    <w:rsid w:val="00CA377B"/>
    <w:rPr>
      <w:rFonts w:ascii="Times New Roman" w:hAnsi="Times New Roman"/>
      <w:sz w:val="24"/>
      <w:szCs w:val="24"/>
    </w:rPr>
  </w:style>
  <w:style w:type="character" w:customStyle="1" w:styleId="11">
    <w:name w:val="Неразрешенное упоминание1"/>
    <w:basedOn w:val="a0"/>
    <w:uiPriority w:val="99"/>
    <w:semiHidden/>
    <w:unhideWhenUsed/>
    <w:rsid w:val="00CA377B"/>
    <w:rPr>
      <w:color w:val="605E5C"/>
      <w:shd w:val="clear" w:color="auto" w:fill="E1DFDD"/>
    </w:rPr>
  </w:style>
  <w:style w:type="numbering" w:customStyle="1" w:styleId="2">
    <w:name w:val="Нет списка2"/>
    <w:next w:val="a2"/>
    <w:uiPriority w:val="99"/>
    <w:semiHidden/>
    <w:unhideWhenUsed/>
    <w:rsid w:val="00D0752A"/>
  </w:style>
  <w:style w:type="table" w:customStyle="1" w:styleId="12">
    <w:name w:val="Сетка таблицы1"/>
    <w:basedOn w:val="a1"/>
    <w:next w:val="af4"/>
    <w:rsid w:val="00D07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3917">
      <w:bodyDiv w:val="1"/>
      <w:marLeft w:val="0"/>
      <w:marRight w:val="0"/>
      <w:marTop w:val="0"/>
      <w:marBottom w:val="0"/>
      <w:divBdr>
        <w:top w:val="none" w:sz="0" w:space="0" w:color="auto"/>
        <w:left w:val="none" w:sz="0" w:space="0" w:color="auto"/>
        <w:bottom w:val="none" w:sz="0" w:space="0" w:color="auto"/>
        <w:right w:val="none" w:sz="0" w:space="0" w:color="auto"/>
      </w:divBdr>
    </w:div>
    <w:div w:id="450633080">
      <w:bodyDiv w:val="1"/>
      <w:marLeft w:val="0"/>
      <w:marRight w:val="0"/>
      <w:marTop w:val="0"/>
      <w:marBottom w:val="0"/>
      <w:divBdr>
        <w:top w:val="none" w:sz="0" w:space="0" w:color="auto"/>
        <w:left w:val="none" w:sz="0" w:space="0" w:color="auto"/>
        <w:bottom w:val="none" w:sz="0" w:space="0" w:color="auto"/>
        <w:right w:val="none" w:sz="0" w:space="0" w:color="auto"/>
      </w:divBdr>
    </w:div>
    <w:div w:id="849762305">
      <w:bodyDiv w:val="1"/>
      <w:marLeft w:val="0"/>
      <w:marRight w:val="0"/>
      <w:marTop w:val="0"/>
      <w:marBottom w:val="0"/>
      <w:divBdr>
        <w:top w:val="none" w:sz="0" w:space="0" w:color="auto"/>
        <w:left w:val="none" w:sz="0" w:space="0" w:color="auto"/>
        <w:bottom w:val="none" w:sz="0" w:space="0" w:color="auto"/>
        <w:right w:val="none" w:sz="0" w:space="0" w:color="auto"/>
      </w:divBdr>
    </w:div>
    <w:div w:id="16032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26</Pages>
  <Words>8197</Words>
  <Characters>46724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Кристина Амбарцумова</cp:lastModifiedBy>
  <cp:revision>12</cp:revision>
  <cp:lastPrinted>2024-04-01T06:33:00Z</cp:lastPrinted>
  <dcterms:created xsi:type="dcterms:W3CDTF">2024-07-15T12:58:00Z</dcterms:created>
  <dcterms:modified xsi:type="dcterms:W3CDTF">2025-05-28T14:58:00Z</dcterms:modified>
</cp:coreProperties>
</file>